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EF1B4" w14:textId="0C9D7859" w:rsidR="00C11A4E" w:rsidRDefault="00C11A4E" w:rsidP="00D56A78">
      <w:pPr>
        <w:rPr>
          <w:rFonts w:ascii="Arial" w:hAnsi="Arial" w:cs="Arial"/>
          <w:b/>
          <w:color w:val="660033"/>
        </w:rPr>
      </w:pPr>
      <w:r w:rsidRPr="009037F3">
        <w:rPr>
          <w:rFonts w:ascii="Arial" w:hAnsi="Arial" w:cs="Arial"/>
          <w:b/>
          <w:color w:val="660033"/>
        </w:rPr>
        <w:t xml:space="preserve"> </w:t>
      </w:r>
      <w:r>
        <w:rPr>
          <w:rFonts w:ascii="Arial" w:hAnsi="Arial" w:cs="Arial"/>
          <w:b/>
          <w:color w:val="660033"/>
        </w:rPr>
        <w:tab/>
      </w:r>
      <w:r>
        <w:rPr>
          <w:rFonts w:ascii="Arial" w:hAnsi="Arial" w:cs="Arial"/>
          <w:b/>
          <w:color w:val="660033"/>
        </w:rPr>
        <w:tab/>
      </w:r>
      <w:r>
        <w:rPr>
          <w:rFonts w:ascii="Arial" w:hAnsi="Arial" w:cs="Arial"/>
          <w:b/>
          <w:color w:val="660033"/>
        </w:rPr>
        <w:tab/>
      </w:r>
    </w:p>
    <w:p w14:paraId="581BB3FE" w14:textId="77777777" w:rsidR="00E20C51" w:rsidRPr="00F84EE8" w:rsidRDefault="00E20C51" w:rsidP="00D56A78">
      <w:pPr>
        <w:rPr>
          <w:rFonts w:ascii="Calibri" w:hAnsi="Calibri" w:cs="Calibri"/>
          <w:i/>
          <w:color w:val="C0000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00"/>
        <w:gridCol w:w="2350"/>
        <w:gridCol w:w="2351"/>
        <w:gridCol w:w="2351"/>
        <w:gridCol w:w="2350"/>
        <w:gridCol w:w="2351"/>
        <w:gridCol w:w="2351"/>
      </w:tblGrid>
      <w:tr w:rsidR="00D56A78" w:rsidRPr="00C03EEA" w14:paraId="5E8F844B" w14:textId="77777777" w:rsidTr="00451AA3">
        <w:tc>
          <w:tcPr>
            <w:tcW w:w="15304" w:type="dxa"/>
            <w:gridSpan w:val="7"/>
            <w:shd w:val="clear" w:color="auto" w:fill="990033"/>
          </w:tcPr>
          <w:p w14:paraId="4B358080" w14:textId="34005842" w:rsidR="00D56A78" w:rsidRPr="00C03EEA" w:rsidRDefault="00D56A7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Year XXXXX Term 1 Medium Term Plan</w:t>
            </w:r>
          </w:p>
        </w:tc>
      </w:tr>
      <w:tr w:rsidR="006B4588" w:rsidRPr="00C03EEA" w14:paraId="620BFC3A" w14:textId="4284807A" w:rsidTr="006B4588">
        <w:tc>
          <w:tcPr>
            <w:tcW w:w="1200" w:type="dxa"/>
            <w:shd w:val="clear" w:color="auto" w:fill="990033"/>
          </w:tcPr>
          <w:p w14:paraId="122E3595" w14:textId="77777777" w:rsidR="006B4588" w:rsidRPr="00C03EEA" w:rsidRDefault="006B4588" w:rsidP="005B544A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0" w:type="dxa"/>
            <w:shd w:val="clear" w:color="auto" w:fill="990033"/>
          </w:tcPr>
          <w:p w14:paraId="11CA3F51" w14:textId="43AB3DBD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1</w:t>
            </w:r>
          </w:p>
        </w:tc>
        <w:tc>
          <w:tcPr>
            <w:tcW w:w="2351" w:type="dxa"/>
            <w:shd w:val="clear" w:color="auto" w:fill="990033"/>
          </w:tcPr>
          <w:p w14:paraId="16EBC405" w14:textId="620ADB2C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2</w:t>
            </w:r>
          </w:p>
        </w:tc>
        <w:tc>
          <w:tcPr>
            <w:tcW w:w="2351" w:type="dxa"/>
            <w:shd w:val="clear" w:color="auto" w:fill="990033"/>
          </w:tcPr>
          <w:p w14:paraId="6DCBB321" w14:textId="695CB606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3</w:t>
            </w:r>
          </w:p>
        </w:tc>
        <w:tc>
          <w:tcPr>
            <w:tcW w:w="2350" w:type="dxa"/>
            <w:shd w:val="clear" w:color="auto" w:fill="990033"/>
          </w:tcPr>
          <w:p w14:paraId="3AA3E57C" w14:textId="26F3D8A9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4</w:t>
            </w:r>
          </w:p>
        </w:tc>
        <w:tc>
          <w:tcPr>
            <w:tcW w:w="2351" w:type="dxa"/>
            <w:shd w:val="clear" w:color="auto" w:fill="990033"/>
          </w:tcPr>
          <w:p w14:paraId="3CA7A07C" w14:textId="710E4557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5</w:t>
            </w:r>
          </w:p>
        </w:tc>
        <w:tc>
          <w:tcPr>
            <w:tcW w:w="2351" w:type="dxa"/>
            <w:shd w:val="clear" w:color="auto" w:fill="990033"/>
          </w:tcPr>
          <w:p w14:paraId="05C4981B" w14:textId="5E91A573" w:rsidR="006B4588" w:rsidRPr="00C03EEA" w:rsidRDefault="006B4588" w:rsidP="005B544A">
            <w:pPr>
              <w:jc w:val="center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Week 6</w:t>
            </w:r>
          </w:p>
        </w:tc>
      </w:tr>
      <w:tr w:rsidR="00071795" w:rsidRPr="00C03EEA" w14:paraId="655690F1" w14:textId="1DFFF2B6" w:rsidTr="006B4588">
        <w:tc>
          <w:tcPr>
            <w:tcW w:w="1200" w:type="dxa"/>
            <w:shd w:val="clear" w:color="auto" w:fill="990033"/>
          </w:tcPr>
          <w:p w14:paraId="00D834A9" w14:textId="4FDEA4DD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English</w:t>
            </w:r>
          </w:p>
        </w:tc>
        <w:tc>
          <w:tcPr>
            <w:tcW w:w="2350" w:type="dxa"/>
          </w:tcPr>
          <w:p w14:paraId="34BDE48F" w14:textId="533C34C1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  <w:tc>
          <w:tcPr>
            <w:tcW w:w="2351" w:type="dxa"/>
          </w:tcPr>
          <w:p w14:paraId="73F60E7C" w14:textId="58586B7B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  <w:tc>
          <w:tcPr>
            <w:tcW w:w="2351" w:type="dxa"/>
          </w:tcPr>
          <w:p w14:paraId="106FE69D" w14:textId="53203DA0" w:rsidR="00071795" w:rsidRPr="00C03EEA" w:rsidRDefault="00071795" w:rsidP="00071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  <w:tc>
          <w:tcPr>
            <w:tcW w:w="2350" w:type="dxa"/>
          </w:tcPr>
          <w:p w14:paraId="2FEEC97C" w14:textId="16E90B34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  <w:tc>
          <w:tcPr>
            <w:tcW w:w="2351" w:type="dxa"/>
          </w:tcPr>
          <w:p w14:paraId="76B47994" w14:textId="055F88D6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  <w:tc>
          <w:tcPr>
            <w:tcW w:w="2351" w:type="dxa"/>
          </w:tcPr>
          <w:p w14:paraId="04A91350" w14:textId="3D111D09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Lost Thing</w:t>
            </w:r>
          </w:p>
        </w:tc>
      </w:tr>
      <w:tr w:rsidR="00071795" w:rsidRPr="00C03EEA" w14:paraId="40FEBAD9" w14:textId="77777777" w:rsidTr="006B4588">
        <w:tc>
          <w:tcPr>
            <w:tcW w:w="1200" w:type="dxa"/>
            <w:shd w:val="clear" w:color="auto" w:fill="990033"/>
          </w:tcPr>
          <w:p w14:paraId="7A50C300" w14:textId="6F91CDB5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Reading</w:t>
            </w:r>
          </w:p>
        </w:tc>
        <w:tc>
          <w:tcPr>
            <w:tcW w:w="2350" w:type="dxa"/>
          </w:tcPr>
          <w:p w14:paraId="0755C8D2" w14:textId="13BCE623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  <w:tc>
          <w:tcPr>
            <w:tcW w:w="2351" w:type="dxa"/>
          </w:tcPr>
          <w:p w14:paraId="0105D079" w14:textId="17E68EB4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  <w:tc>
          <w:tcPr>
            <w:tcW w:w="2351" w:type="dxa"/>
          </w:tcPr>
          <w:p w14:paraId="571B5D90" w14:textId="02FD4C76" w:rsidR="00071795" w:rsidRPr="00C03EEA" w:rsidRDefault="00071795" w:rsidP="00071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  <w:tc>
          <w:tcPr>
            <w:tcW w:w="2350" w:type="dxa"/>
          </w:tcPr>
          <w:p w14:paraId="4FE15293" w14:textId="4A6AFFC4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  <w:tc>
          <w:tcPr>
            <w:tcW w:w="2351" w:type="dxa"/>
          </w:tcPr>
          <w:p w14:paraId="1229C0F9" w14:textId="05E2E531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  <w:tc>
          <w:tcPr>
            <w:tcW w:w="2351" w:type="dxa"/>
          </w:tcPr>
          <w:p w14:paraId="66DCD5B0" w14:textId="6C7F2AE4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The </w:t>
            </w:r>
            <w:proofErr w:type="spellStart"/>
            <w:r w:rsidRPr="00C03EEA">
              <w:rPr>
                <w:rFonts w:cstheme="minorHAnsi"/>
                <w:sz w:val="15"/>
                <w:szCs w:val="15"/>
              </w:rPr>
              <w:t>Wonderling</w:t>
            </w:r>
            <w:proofErr w:type="spellEnd"/>
          </w:p>
        </w:tc>
      </w:tr>
      <w:tr w:rsidR="00071795" w:rsidRPr="00C03EEA" w14:paraId="3880C6AC" w14:textId="7B3C91E1" w:rsidTr="006B4588">
        <w:tc>
          <w:tcPr>
            <w:tcW w:w="1200" w:type="dxa"/>
            <w:shd w:val="clear" w:color="auto" w:fill="990033"/>
          </w:tcPr>
          <w:p w14:paraId="7D0BF477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Maths</w:t>
            </w:r>
          </w:p>
        </w:tc>
        <w:tc>
          <w:tcPr>
            <w:tcW w:w="2350" w:type="dxa"/>
          </w:tcPr>
          <w:p w14:paraId="168F47D6" w14:textId="1BB9969F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Multiplication &amp; Division</w:t>
            </w:r>
          </w:p>
        </w:tc>
        <w:tc>
          <w:tcPr>
            <w:tcW w:w="2351" w:type="dxa"/>
          </w:tcPr>
          <w:p w14:paraId="16A02499" w14:textId="6CCD60F0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Multiplication &amp; Division</w:t>
            </w:r>
          </w:p>
        </w:tc>
        <w:tc>
          <w:tcPr>
            <w:tcW w:w="2351" w:type="dxa"/>
          </w:tcPr>
          <w:p w14:paraId="1A1A3EED" w14:textId="1E0CBDC4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Multiplication &amp; Division</w:t>
            </w:r>
          </w:p>
        </w:tc>
        <w:tc>
          <w:tcPr>
            <w:tcW w:w="2350" w:type="dxa"/>
          </w:tcPr>
          <w:p w14:paraId="2415DF7E" w14:textId="78FD9A35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Fractions B</w:t>
            </w:r>
          </w:p>
        </w:tc>
        <w:tc>
          <w:tcPr>
            <w:tcW w:w="2351" w:type="dxa"/>
          </w:tcPr>
          <w:p w14:paraId="5A631987" w14:textId="44BEFCE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Fractions B</w:t>
            </w:r>
          </w:p>
        </w:tc>
        <w:tc>
          <w:tcPr>
            <w:tcW w:w="2351" w:type="dxa"/>
          </w:tcPr>
          <w:p w14:paraId="2ED83BF4" w14:textId="6DF8F931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Fractions B</w:t>
            </w:r>
          </w:p>
        </w:tc>
      </w:tr>
      <w:tr w:rsidR="00071795" w:rsidRPr="00C03EEA" w14:paraId="4C410386" w14:textId="135E5E55" w:rsidTr="006B4588">
        <w:tc>
          <w:tcPr>
            <w:tcW w:w="1200" w:type="dxa"/>
            <w:shd w:val="clear" w:color="auto" w:fill="990033"/>
          </w:tcPr>
          <w:p w14:paraId="3F5295D1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Science</w:t>
            </w:r>
          </w:p>
        </w:tc>
        <w:tc>
          <w:tcPr>
            <w:tcW w:w="2350" w:type="dxa"/>
          </w:tcPr>
          <w:p w14:paraId="02A1D7E6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Properties of Materials</w:t>
            </w:r>
          </w:p>
          <w:p w14:paraId="5E4A4AE4" w14:textId="7B483F91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Test materials - magnetic, transparency and hardness</w:t>
            </w:r>
          </w:p>
        </w:tc>
        <w:tc>
          <w:tcPr>
            <w:tcW w:w="2351" w:type="dxa"/>
          </w:tcPr>
          <w:p w14:paraId="64D8AAA4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</w:t>
            </w:r>
            <w:r w:rsidRPr="00C03EEA">
              <w:rPr>
                <w:rFonts w:cstheme="minorHAnsi"/>
                <w:sz w:val="15"/>
                <w:szCs w:val="15"/>
              </w:rPr>
              <w:t>roperties of Materials</w:t>
            </w:r>
          </w:p>
          <w:p w14:paraId="10642396" w14:textId="1DBB8AB3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Test materials - electrical conductivity</w:t>
            </w:r>
          </w:p>
        </w:tc>
        <w:tc>
          <w:tcPr>
            <w:tcW w:w="2351" w:type="dxa"/>
          </w:tcPr>
          <w:p w14:paraId="180F3269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</w:t>
            </w:r>
            <w:r w:rsidRPr="00C03EEA">
              <w:rPr>
                <w:rFonts w:cstheme="minorHAnsi"/>
                <w:sz w:val="15"/>
                <w:szCs w:val="15"/>
              </w:rPr>
              <w:t>roperties of Materials</w:t>
            </w:r>
          </w:p>
          <w:p w14:paraId="0E332F80" w14:textId="3EC4B398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Plan - insulating heat experiment</w:t>
            </w:r>
          </w:p>
        </w:tc>
        <w:tc>
          <w:tcPr>
            <w:tcW w:w="2350" w:type="dxa"/>
          </w:tcPr>
          <w:p w14:paraId="0D438C96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</w:t>
            </w:r>
            <w:r w:rsidRPr="00C03EEA">
              <w:rPr>
                <w:rFonts w:cstheme="minorHAnsi"/>
                <w:sz w:val="15"/>
                <w:szCs w:val="15"/>
              </w:rPr>
              <w:t>roperties of Materials</w:t>
            </w:r>
          </w:p>
          <w:p w14:paraId="5B2364F5" w14:textId="65224F31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Investigate - insulating heat experiment</w:t>
            </w:r>
          </w:p>
        </w:tc>
        <w:tc>
          <w:tcPr>
            <w:tcW w:w="2351" w:type="dxa"/>
          </w:tcPr>
          <w:p w14:paraId="4B8AA339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</w:t>
            </w:r>
            <w:r w:rsidRPr="00C03EEA">
              <w:rPr>
                <w:rFonts w:cstheme="minorHAnsi"/>
                <w:sz w:val="15"/>
                <w:szCs w:val="15"/>
              </w:rPr>
              <w:t>roperties of Materials</w:t>
            </w:r>
          </w:p>
          <w:p w14:paraId="34AACE7D" w14:textId="704501DC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Evaluate - insulating heat experiment</w:t>
            </w:r>
          </w:p>
        </w:tc>
        <w:tc>
          <w:tcPr>
            <w:tcW w:w="2351" w:type="dxa"/>
          </w:tcPr>
          <w:p w14:paraId="55D6F445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</w:t>
            </w:r>
            <w:r w:rsidRPr="00C03EEA">
              <w:rPr>
                <w:rFonts w:cstheme="minorHAnsi"/>
                <w:sz w:val="15"/>
                <w:szCs w:val="15"/>
              </w:rPr>
              <w:t>roperties of Materials</w:t>
            </w:r>
          </w:p>
          <w:p w14:paraId="17C06DCD" w14:textId="226546D1" w:rsidR="00071795" w:rsidRPr="00E20C51" w:rsidRDefault="00071795" w:rsidP="00E20C51">
            <w:pPr>
              <w:pStyle w:val="Heading4"/>
              <w:spacing w:before="0" w:line="360" w:lineRule="atLeast"/>
              <w:rPr>
                <w:rFonts w:asciiTheme="minorHAnsi" w:hAnsiTheme="minorHAnsi" w:cstheme="minorHAnsi"/>
                <w:color w:val="000000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b/>
                <w:bCs/>
                <w:color w:val="000000"/>
                <w:sz w:val="15"/>
                <w:szCs w:val="15"/>
              </w:rPr>
              <w:t>Uses of everyday materials - plastic, wood and metal</w:t>
            </w:r>
          </w:p>
        </w:tc>
      </w:tr>
      <w:tr w:rsidR="00071795" w:rsidRPr="00C03EEA" w14:paraId="185848B3" w14:textId="3D6487FF" w:rsidTr="006B4588">
        <w:tc>
          <w:tcPr>
            <w:tcW w:w="1200" w:type="dxa"/>
            <w:shd w:val="clear" w:color="auto" w:fill="990033"/>
          </w:tcPr>
          <w:p w14:paraId="75311267" w14:textId="77777777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RE</w:t>
            </w:r>
          </w:p>
        </w:tc>
        <w:tc>
          <w:tcPr>
            <w:tcW w:w="2350" w:type="dxa"/>
          </w:tcPr>
          <w:p w14:paraId="41325BCE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43F8BE62" w14:textId="77777777" w:rsidR="00071795" w:rsidRPr="00C03EEA" w:rsidRDefault="00071795" w:rsidP="00071795">
            <w:pPr>
              <w:rPr>
                <w:rFonts w:cstheme="minorHAnsi"/>
                <w:b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What does the Bible say about the People of God?</w:t>
            </w:r>
          </w:p>
          <w:p w14:paraId="58EF38A4" w14:textId="6DD1410F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</w:p>
        </w:tc>
        <w:tc>
          <w:tcPr>
            <w:tcW w:w="2351" w:type="dxa"/>
          </w:tcPr>
          <w:p w14:paraId="4B594976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0EB67B7C" w14:textId="3B64119A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What was Moses’ story?</w:t>
            </w:r>
          </w:p>
        </w:tc>
        <w:tc>
          <w:tcPr>
            <w:tcW w:w="2351" w:type="dxa"/>
          </w:tcPr>
          <w:p w14:paraId="46BA3E34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127BFCE9" w14:textId="71F128EE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How did God rescue his people from slavery?</w:t>
            </w:r>
          </w:p>
        </w:tc>
        <w:tc>
          <w:tcPr>
            <w:tcW w:w="2350" w:type="dxa"/>
          </w:tcPr>
          <w:p w14:paraId="61CCF83F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6CAAA63C" w14:textId="0F5C729D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How did Moses bring freedom by following God?</w:t>
            </w:r>
          </w:p>
        </w:tc>
        <w:tc>
          <w:tcPr>
            <w:tcW w:w="2351" w:type="dxa"/>
          </w:tcPr>
          <w:p w14:paraId="7A62C465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5C544440" w14:textId="3A155F70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Why were the Ten Commandments needed?</w:t>
            </w:r>
          </w:p>
        </w:tc>
        <w:tc>
          <w:tcPr>
            <w:tcW w:w="2351" w:type="dxa"/>
          </w:tcPr>
          <w:p w14:paraId="04E77394" w14:textId="77777777" w:rsidR="00071795" w:rsidRPr="00C03EEA" w:rsidRDefault="00071795" w:rsidP="00071795">
            <w:pPr>
              <w:rPr>
                <w:rFonts w:cstheme="minorHAnsi"/>
                <w:bCs/>
                <w:sz w:val="15"/>
                <w:szCs w:val="15"/>
              </w:rPr>
            </w:pPr>
            <w:r w:rsidRPr="00C03EEA">
              <w:rPr>
                <w:rFonts w:cstheme="minorHAnsi"/>
                <w:bCs/>
                <w:sz w:val="15"/>
                <w:szCs w:val="15"/>
              </w:rPr>
              <w:t>People of God</w:t>
            </w:r>
          </w:p>
          <w:p w14:paraId="368E9E36" w14:textId="3E49BA13" w:rsidR="00071795" w:rsidRPr="00C03EEA" w:rsidRDefault="00071795" w:rsidP="00071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sz w:val="15"/>
                <w:szCs w:val="15"/>
              </w:rPr>
              <w:t>How is the story of Moses relevant to today's world?</w:t>
            </w:r>
          </w:p>
        </w:tc>
      </w:tr>
      <w:tr w:rsidR="006B4588" w:rsidRPr="00C03EEA" w14:paraId="514EB68C" w14:textId="7B04AC7B" w:rsidTr="006B4588">
        <w:tc>
          <w:tcPr>
            <w:tcW w:w="1200" w:type="dxa"/>
            <w:shd w:val="clear" w:color="auto" w:fill="990033"/>
          </w:tcPr>
          <w:p w14:paraId="53D12726" w14:textId="77777777" w:rsidR="006B4588" w:rsidRPr="00C03EEA" w:rsidRDefault="006B4588" w:rsidP="007E1F7A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Geography</w:t>
            </w:r>
          </w:p>
        </w:tc>
        <w:tc>
          <w:tcPr>
            <w:tcW w:w="2350" w:type="dxa"/>
          </w:tcPr>
          <w:p w14:paraId="503EFA90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19D7BA9E" w14:textId="5392AFF3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How do we use our oceans?</w:t>
            </w:r>
          </w:p>
        </w:tc>
        <w:tc>
          <w:tcPr>
            <w:tcW w:w="2351" w:type="dxa"/>
          </w:tcPr>
          <w:p w14:paraId="17CA96E8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1EF864CB" w14:textId="3D74E0EF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What is the Great Barrier Reef?</w:t>
            </w:r>
          </w:p>
        </w:tc>
        <w:tc>
          <w:tcPr>
            <w:tcW w:w="2351" w:type="dxa"/>
          </w:tcPr>
          <w:p w14:paraId="520BEF8A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7914BCE5" w14:textId="47E5FAA1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Why are our oceans suffering?</w:t>
            </w:r>
          </w:p>
        </w:tc>
        <w:tc>
          <w:tcPr>
            <w:tcW w:w="2350" w:type="dxa"/>
          </w:tcPr>
          <w:p w14:paraId="2EF14FE2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2A994E3E" w14:textId="5CCCC91B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What can we do to help our oceans?</w:t>
            </w:r>
          </w:p>
        </w:tc>
        <w:tc>
          <w:tcPr>
            <w:tcW w:w="2351" w:type="dxa"/>
          </w:tcPr>
          <w:p w14:paraId="7A926744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28E61F7B" w14:textId="374BE9C0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How littered is our marine environment? – Data collection</w:t>
            </w:r>
          </w:p>
        </w:tc>
        <w:tc>
          <w:tcPr>
            <w:tcW w:w="2351" w:type="dxa"/>
          </w:tcPr>
          <w:p w14:paraId="5D90978F" w14:textId="77777777" w:rsidR="00D02795" w:rsidRPr="00C03EEA" w:rsidRDefault="00D02795" w:rsidP="00D02795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Why do oceans matter? </w:t>
            </w:r>
          </w:p>
          <w:p w14:paraId="3A8311CD" w14:textId="76533587" w:rsidR="006B4588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How littered is our marine environment? – Findings</w:t>
            </w:r>
          </w:p>
        </w:tc>
      </w:tr>
      <w:tr w:rsidR="00D02795" w:rsidRPr="00C03EEA" w14:paraId="1623EEC9" w14:textId="7EF0BF90" w:rsidTr="006B4588">
        <w:tc>
          <w:tcPr>
            <w:tcW w:w="1200" w:type="dxa"/>
            <w:shd w:val="clear" w:color="auto" w:fill="990033"/>
          </w:tcPr>
          <w:p w14:paraId="53BDF7DE" w14:textId="3FBD7241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D.T.</w:t>
            </w:r>
          </w:p>
        </w:tc>
        <w:tc>
          <w:tcPr>
            <w:tcW w:w="2350" w:type="dxa"/>
          </w:tcPr>
          <w:p w14:paraId="73BA952E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39DAE5C7" w14:textId="45475F0A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From farm to for</w:t>
            </w:r>
            <w:r w:rsidR="00E20C51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k</w:t>
            </w:r>
          </w:p>
        </w:tc>
        <w:tc>
          <w:tcPr>
            <w:tcW w:w="2351" w:type="dxa"/>
          </w:tcPr>
          <w:p w14:paraId="0DA73C9B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1DADCCE0" w14:textId="101E96DF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Different choices</w:t>
            </w:r>
          </w:p>
        </w:tc>
        <w:tc>
          <w:tcPr>
            <w:tcW w:w="2351" w:type="dxa"/>
          </w:tcPr>
          <w:p w14:paraId="1B4969CE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2F996F17" w14:textId="5E15E95C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Nutritional value</w:t>
            </w:r>
          </w:p>
        </w:tc>
        <w:tc>
          <w:tcPr>
            <w:tcW w:w="2350" w:type="dxa"/>
          </w:tcPr>
          <w:p w14:paraId="55406D50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2C47844C" w14:textId="09A64963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Preparing ingredients</w:t>
            </w:r>
          </w:p>
        </w:tc>
        <w:tc>
          <w:tcPr>
            <w:tcW w:w="2351" w:type="dxa"/>
          </w:tcPr>
          <w:p w14:paraId="35380D98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4EAB2143" w14:textId="4B5A2212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Designing labels</w:t>
            </w:r>
          </w:p>
        </w:tc>
        <w:tc>
          <w:tcPr>
            <w:tcW w:w="2351" w:type="dxa"/>
          </w:tcPr>
          <w:p w14:paraId="7559ACF1" w14:textId="77777777" w:rsidR="00D02795" w:rsidRPr="00C03EEA" w:rsidRDefault="00D02795" w:rsidP="00D02795">
            <w:pPr>
              <w:rPr>
                <w:rFonts w:cstheme="minorHAnsi"/>
                <w:b/>
                <w:bCs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sz w:val="15"/>
                <w:szCs w:val="15"/>
              </w:rPr>
              <w:t>Cooking and nutrition</w:t>
            </w:r>
          </w:p>
          <w:p w14:paraId="1627F663" w14:textId="5BD9F4D6" w:rsidR="00D02795" w:rsidRPr="00E20C51" w:rsidRDefault="00D02795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 xml:space="preserve">Making </w:t>
            </w:r>
            <w:proofErr w:type="spellStart"/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bolognese</w:t>
            </w:r>
            <w:proofErr w:type="spellEnd"/>
          </w:p>
        </w:tc>
      </w:tr>
      <w:tr w:rsidR="00D02795" w:rsidRPr="00C03EEA" w14:paraId="4F12E77A" w14:textId="5ED17473" w:rsidTr="006B4588">
        <w:tc>
          <w:tcPr>
            <w:tcW w:w="1200" w:type="dxa"/>
            <w:shd w:val="clear" w:color="auto" w:fill="990033"/>
          </w:tcPr>
          <w:p w14:paraId="3731C5CD" w14:textId="730DE6B8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PE 1</w:t>
            </w:r>
          </w:p>
        </w:tc>
        <w:tc>
          <w:tcPr>
            <w:tcW w:w="2350" w:type="dxa"/>
          </w:tcPr>
          <w:p w14:paraId="6D394788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0B7E1215" w14:textId="5D99309E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Introduction of the Dance – The Opening Ceremony</w:t>
            </w:r>
          </w:p>
        </w:tc>
        <w:tc>
          <w:tcPr>
            <w:tcW w:w="2351" w:type="dxa"/>
          </w:tcPr>
          <w:p w14:paraId="1468FDB4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7E88637A" w14:textId="70659D60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Athletics – Levels</w:t>
            </w:r>
          </w:p>
        </w:tc>
        <w:tc>
          <w:tcPr>
            <w:tcW w:w="2351" w:type="dxa"/>
          </w:tcPr>
          <w:p w14:paraId="6CD907D6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515D33D5" w14:textId="57792FF3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Boxing Bout – Question and Answer</w:t>
            </w:r>
          </w:p>
        </w:tc>
        <w:tc>
          <w:tcPr>
            <w:tcW w:w="2350" w:type="dxa"/>
          </w:tcPr>
          <w:p w14:paraId="337A5E2E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44CABD95" w14:textId="151E7ABA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Your Olympic Sport</w:t>
            </w:r>
          </w:p>
          <w:p w14:paraId="7F9A5D99" w14:textId="3558625B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1" w:type="dxa"/>
          </w:tcPr>
          <w:p w14:paraId="7EBE33A6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07ED6C4E" w14:textId="5A2E8AE9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The Closing Ceremony – Canon</w:t>
            </w:r>
          </w:p>
        </w:tc>
        <w:tc>
          <w:tcPr>
            <w:tcW w:w="2351" w:type="dxa"/>
          </w:tcPr>
          <w:p w14:paraId="502A5CE7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Dance </w:t>
            </w:r>
          </w:p>
          <w:p w14:paraId="786BEFBC" w14:textId="10CC6789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Performance</w:t>
            </w:r>
          </w:p>
        </w:tc>
      </w:tr>
      <w:tr w:rsidR="00D02795" w:rsidRPr="00C03EEA" w14:paraId="2DDBCE93" w14:textId="77777777" w:rsidTr="006B4588">
        <w:tc>
          <w:tcPr>
            <w:tcW w:w="1200" w:type="dxa"/>
            <w:shd w:val="clear" w:color="auto" w:fill="990033"/>
          </w:tcPr>
          <w:p w14:paraId="43ED1786" w14:textId="4CE377B8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PE 2</w:t>
            </w:r>
          </w:p>
        </w:tc>
        <w:tc>
          <w:tcPr>
            <w:tcW w:w="2350" w:type="dxa"/>
          </w:tcPr>
          <w:p w14:paraId="22353BE0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13C30D11" w14:textId="77777777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introduction</w:t>
            </w:r>
          </w:p>
          <w:p w14:paraId="79AC4D90" w14:textId="6A114076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1" w:type="dxa"/>
          </w:tcPr>
          <w:p w14:paraId="0985453B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3DEA53D9" w14:textId="49C00C5A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volleyball shots</w:t>
            </w:r>
          </w:p>
          <w:p w14:paraId="62287E01" w14:textId="556D518C" w:rsidR="009437FC" w:rsidRPr="00C03EEA" w:rsidRDefault="009437FC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1" w:type="dxa"/>
          </w:tcPr>
          <w:p w14:paraId="1F39E398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4676CD65" w14:textId="16655D7C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attacking play</w:t>
            </w:r>
          </w:p>
        </w:tc>
        <w:tc>
          <w:tcPr>
            <w:tcW w:w="2350" w:type="dxa"/>
          </w:tcPr>
          <w:p w14:paraId="3B8818E4" w14:textId="77777777" w:rsidR="00D02795" w:rsidRPr="00C03EEA" w:rsidRDefault="00D02795" w:rsidP="00D02795">
            <w:pPr>
              <w:autoSpaceDE w:val="0"/>
              <w:autoSpaceDN w:val="0"/>
              <w:adjustRightInd w:val="0"/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56B27E25" w14:textId="530C354B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defending play</w:t>
            </w:r>
          </w:p>
        </w:tc>
        <w:tc>
          <w:tcPr>
            <w:tcW w:w="2351" w:type="dxa"/>
          </w:tcPr>
          <w:p w14:paraId="436E19ED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404AA418" w14:textId="77777777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tournament</w:t>
            </w:r>
          </w:p>
          <w:p w14:paraId="189E4535" w14:textId="6DDEED27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1" w:type="dxa"/>
          </w:tcPr>
          <w:p w14:paraId="5BBA83FE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Volleyball</w:t>
            </w:r>
          </w:p>
          <w:p w14:paraId="700B944E" w14:textId="77777777" w:rsidR="009437FC" w:rsidRPr="00C03EEA" w:rsidRDefault="009437FC" w:rsidP="00C03EEA">
            <w:pPr>
              <w:pStyle w:val="Heading3"/>
              <w:shd w:val="clear" w:color="auto" w:fill="FFFFFF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color w:val="161615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161615"/>
                <w:sz w:val="15"/>
                <w:szCs w:val="15"/>
              </w:rPr>
              <w:t>final lesson</w:t>
            </w:r>
          </w:p>
          <w:p w14:paraId="0AD1CE16" w14:textId="30EE05CA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</w:p>
        </w:tc>
      </w:tr>
      <w:tr w:rsidR="00D02795" w:rsidRPr="00C03EEA" w14:paraId="05C0A160" w14:textId="11B7A0FD" w:rsidTr="006B4588">
        <w:tc>
          <w:tcPr>
            <w:tcW w:w="1200" w:type="dxa"/>
            <w:shd w:val="clear" w:color="auto" w:fill="990033"/>
          </w:tcPr>
          <w:p w14:paraId="234711CF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Music</w:t>
            </w:r>
          </w:p>
        </w:tc>
        <w:tc>
          <w:tcPr>
            <w:tcW w:w="2350" w:type="dxa"/>
          </w:tcPr>
          <w:p w14:paraId="284B5347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  <w:p w14:paraId="7882E78C" w14:textId="4138BE7C" w:rsidR="009437FC" w:rsidRPr="00C03EEA" w:rsidRDefault="009437FC" w:rsidP="00C03EEA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History of the Blue</w:t>
            </w:r>
            <w:r w:rsidR="00E20C51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s</w:t>
            </w:r>
          </w:p>
        </w:tc>
        <w:tc>
          <w:tcPr>
            <w:tcW w:w="2351" w:type="dxa"/>
          </w:tcPr>
          <w:p w14:paraId="11AF5577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  <w:p w14:paraId="50F9CC49" w14:textId="38F071BD" w:rsidR="009437FC" w:rsidRPr="00E20C51" w:rsidRDefault="009437FC" w:rsidP="00E20C51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Playing a chord</w:t>
            </w:r>
          </w:p>
        </w:tc>
        <w:tc>
          <w:tcPr>
            <w:tcW w:w="2351" w:type="dxa"/>
          </w:tcPr>
          <w:p w14:paraId="576488AC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  <w:p w14:paraId="1A1EF20D" w14:textId="23B87836" w:rsidR="009437FC" w:rsidRPr="00C03EEA" w:rsidRDefault="009437FC" w:rsidP="00C03EEA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The 12-bar Blues</w:t>
            </w:r>
          </w:p>
        </w:tc>
        <w:tc>
          <w:tcPr>
            <w:tcW w:w="2350" w:type="dxa"/>
          </w:tcPr>
          <w:p w14:paraId="0090C558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  <w:p w14:paraId="7A406601" w14:textId="4EFFE0EE" w:rsidR="009437FC" w:rsidRPr="00C03EEA" w:rsidRDefault="009437FC" w:rsidP="00C03EEA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Blues scal</w:t>
            </w:r>
            <w:r w:rsid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e</w:t>
            </w:r>
          </w:p>
        </w:tc>
        <w:tc>
          <w:tcPr>
            <w:tcW w:w="2351" w:type="dxa"/>
          </w:tcPr>
          <w:p w14:paraId="516D5EF5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  <w:p w14:paraId="05B5DE0E" w14:textId="1530F0B1" w:rsidR="009437FC" w:rsidRPr="00C03EEA" w:rsidRDefault="009437FC" w:rsidP="00C03EEA">
            <w:pPr>
              <w:pStyle w:val="Heading3"/>
              <w:shd w:val="clear" w:color="auto" w:fill="FFFFFF"/>
              <w:rPr>
                <w:rFonts w:asciiTheme="minorHAnsi" w:hAnsiTheme="minorHAnsi" w:cstheme="minorHAnsi"/>
                <w:color w:val="222222"/>
                <w:sz w:val="15"/>
                <w:szCs w:val="15"/>
              </w:rPr>
            </w:pPr>
            <w:r w:rsidRP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Improvisation and the Blue</w:t>
            </w:r>
            <w:r w:rsidR="00C03EEA">
              <w:rPr>
                <w:rFonts w:asciiTheme="minorHAnsi" w:hAnsiTheme="minorHAnsi" w:cstheme="minorHAnsi"/>
                <w:color w:val="222222"/>
                <w:sz w:val="15"/>
                <w:szCs w:val="15"/>
              </w:rPr>
              <w:t>s</w:t>
            </w:r>
          </w:p>
        </w:tc>
        <w:tc>
          <w:tcPr>
            <w:tcW w:w="2351" w:type="dxa"/>
          </w:tcPr>
          <w:p w14:paraId="2D147B08" w14:textId="3660F252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Blues</w:t>
            </w:r>
          </w:p>
        </w:tc>
      </w:tr>
      <w:tr w:rsidR="00D02795" w:rsidRPr="00C03EEA" w14:paraId="130CD2ED" w14:textId="5D4C8BC7" w:rsidTr="006B4588">
        <w:tc>
          <w:tcPr>
            <w:tcW w:w="1200" w:type="dxa"/>
            <w:shd w:val="clear" w:color="auto" w:fill="990033"/>
          </w:tcPr>
          <w:p w14:paraId="49FB8D95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PSHE</w:t>
            </w:r>
          </w:p>
        </w:tc>
        <w:tc>
          <w:tcPr>
            <w:tcW w:w="2350" w:type="dxa"/>
          </w:tcPr>
          <w:p w14:paraId="1AB9F82D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28235287" w14:textId="77777777" w:rsidR="009437FC" w:rsidRPr="00C03EEA" w:rsidRDefault="009437FC" w:rsidP="009437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141413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When I Grow Up (My Dream</w:t>
            </w:r>
          </w:p>
          <w:p w14:paraId="52735F53" w14:textId="6E21DB95" w:rsidR="009437FC" w:rsidRPr="00C03EEA" w:rsidRDefault="009437FC" w:rsidP="009437FC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Lifestyle)</w:t>
            </w:r>
          </w:p>
        </w:tc>
        <w:tc>
          <w:tcPr>
            <w:tcW w:w="2351" w:type="dxa"/>
          </w:tcPr>
          <w:p w14:paraId="4AE2C747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2F1CD6F5" w14:textId="1EFB9A22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Investigate Jobs and Careers</w:t>
            </w:r>
          </w:p>
        </w:tc>
        <w:tc>
          <w:tcPr>
            <w:tcW w:w="2351" w:type="dxa"/>
          </w:tcPr>
          <w:p w14:paraId="4D51008B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7391FB74" w14:textId="77777777" w:rsidR="009437FC" w:rsidRPr="00C03EEA" w:rsidRDefault="009437FC" w:rsidP="009437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141413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My Dream Job. Why I want it</w:t>
            </w:r>
          </w:p>
          <w:p w14:paraId="006F4CC0" w14:textId="42687CAA" w:rsidR="009437FC" w:rsidRPr="00C03EEA" w:rsidRDefault="009437FC" w:rsidP="009437FC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and the steps to get there</w:t>
            </w:r>
          </w:p>
        </w:tc>
        <w:tc>
          <w:tcPr>
            <w:tcW w:w="2350" w:type="dxa"/>
          </w:tcPr>
          <w:p w14:paraId="5ADB475F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09A25168" w14:textId="77777777" w:rsidR="009437FC" w:rsidRPr="00C03EEA" w:rsidRDefault="009437FC" w:rsidP="009437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141413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Dreams and Goals of Young</w:t>
            </w:r>
          </w:p>
          <w:p w14:paraId="48E009C3" w14:textId="3319C5D8" w:rsidR="009437FC" w:rsidRPr="00C03EEA" w:rsidRDefault="009437FC" w:rsidP="009437FC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People in Other Cultures</w:t>
            </w:r>
          </w:p>
        </w:tc>
        <w:tc>
          <w:tcPr>
            <w:tcW w:w="2351" w:type="dxa"/>
          </w:tcPr>
          <w:p w14:paraId="7068C82E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0B7ACF87" w14:textId="77777777" w:rsidR="009437FC" w:rsidRPr="00C03EEA" w:rsidRDefault="009437FC" w:rsidP="009437F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141413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How Can We Support</w:t>
            </w:r>
          </w:p>
          <w:p w14:paraId="55E35787" w14:textId="017822A6" w:rsidR="009437FC" w:rsidRPr="00C03EEA" w:rsidRDefault="009437FC" w:rsidP="009437FC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Each Other?</w:t>
            </w:r>
          </w:p>
        </w:tc>
        <w:tc>
          <w:tcPr>
            <w:tcW w:w="2351" w:type="dxa"/>
          </w:tcPr>
          <w:p w14:paraId="72B04EF8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Dreams &amp; Goals</w:t>
            </w:r>
          </w:p>
          <w:p w14:paraId="0DA1CB9C" w14:textId="55BEDEDF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b/>
                <w:bCs/>
                <w:color w:val="141413"/>
                <w:sz w:val="15"/>
                <w:szCs w:val="15"/>
              </w:rPr>
              <w:t>Rallying Support</w:t>
            </w:r>
          </w:p>
        </w:tc>
      </w:tr>
      <w:tr w:rsidR="00D02795" w:rsidRPr="00C03EEA" w14:paraId="6D44BD03" w14:textId="49F79052" w:rsidTr="006B4588">
        <w:tc>
          <w:tcPr>
            <w:tcW w:w="1200" w:type="dxa"/>
            <w:shd w:val="clear" w:color="auto" w:fill="990033"/>
          </w:tcPr>
          <w:p w14:paraId="6E048ADD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Computing</w:t>
            </w:r>
          </w:p>
        </w:tc>
        <w:tc>
          <w:tcPr>
            <w:tcW w:w="2350" w:type="dxa"/>
          </w:tcPr>
          <w:p w14:paraId="3575465D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58DACB1A" w14:textId="3EBDD9DC" w:rsidR="0022680F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0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Connecting Crumbles</w:t>
              </w:r>
            </w:hyperlink>
          </w:p>
          <w:p w14:paraId="3F50260A" w14:textId="6E8FD2E0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1" w:type="dxa"/>
          </w:tcPr>
          <w:p w14:paraId="36D956E4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00D01AE3" w14:textId="11BC3F1F" w:rsidR="009437FC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1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Combining output components</w:t>
              </w:r>
            </w:hyperlink>
          </w:p>
        </w:tc>
        <w:tc>
          <w:tcPr>
            <w:tcW w:w="2351" w:type="dxa"/>
          </w:tcPr>
          <w:p w14:paraId="23ADBA8A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2142A050" w14:textId="6495997E" w:rsidR="0022680F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2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Controlling with conditions</w:t>
              </w:r>
            </w:hyperlink>
          </w:p>
          <w:p w14:paraId="4AA4345B" w14:textId="0B70CBD0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50" w:type="dxa"/>
          </w:tcPr>
          <w:p w14:paraId="77BC69D2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18796240" w14:textId="7DEB715C" w:rsidR="0022680F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3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Starting with selection</w:t>
              </w:r>
            </w:hyperlink>
          </w:p>
        </w:tc>
        <w:tc>
          <w:tcPr>
            <w:tcW w:w="2351" w:type="dxa"/>
          </w:tcPr>
          <w:p w14:paraId="081A760F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03BAF25E" w14:textId="2EEF9C1E" w:rsidR="009437FC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4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Drawing designs</w:t>
              </w:r>
            </w:hyperlink>
          </w:p>
        </w:tc>
        <w:tc>
          <w:tcPr>
            <w:tcW w:w="2351" w:type="dxa"/>
          </w:tcPr>
          <w:p w14:paraId="1646D318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Programming A</w:t>
            </w:r>
          </w:p>
          <w:p w14:paraId="10DDDC0D" w14:textId="51BE3D10" w:rsidR="0022680F" w:rsidRPr="00C03EEA" w:rsidRDefault="0022680F" w:rsidP="00D02795">
            <w:pPr>
              <w:rPr>
                <w:rFonts w:cstheme="minorHAnsi"/>
                <w:sz w:val="15"/>
                <w:szCs w:val="15"/>
              </w:rPr>
            </w:pPr>
            <w:hyperlink r:id="rId15" w:history="1">
              <w:r w:rsidRPr="00C03EEA">
                <w:rPr>
                  <w:rStyle w:val="Hyperlink"/>
                  <w:rFonts w:cstheme="minorHAnsi"/>
                  <w:color w:val="130019"/>
                  <w:sz w:val="15"/>
                  <w:szCs w:val="15"/>
                </w:rPr>
                <w:t>Writing and testing algorithms</w:t>
              </w:r>
            </w:hyperlink>
          </w:p>
          <w:p w14:paraId="35F0ADB5" w14:textId="0085D392" w:rsidR="009437FC" w:rsidRPr="00C03EEA" w:rsidRDefault="009437FC" w:rsidP="00D02795">
            <w:pPr>
              <w:rPr>
                <w:rFonts w:cstheme="minorHAnsi"/>
                <w:sz w:val="15"/>
                <w:szCs w:val="15"/>
              </w:rPr>
            </w:pPr>
          </w:p>
        </w:tc>
      </w:tr>
      <w:tr w:rsidR="00D02795" w:rsidRPr="00C03EEA" w14:paraId="6143FF60" w14:textId="79DD79FD" w:rsidTr="006B4588">
        <w:tc>
          <w:tcPr>
            <w:tcW w:w="1200" w:type="dxa"/>
            <w:shd w:val="clear" w:color="auto" w:fill="990033"/>
          </w:tcPr>
          <w:p w14:paraId="01140824" w14:textId="77777777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 xml:space="preserve">French </w:t>
            </w:r>
          </w:p>
        </w:tc>
        <w:tc>
          <w:tcPr>
            <w:tcW w:w="2350" w:type="dxa"/>
          </w:tcPr>
          <w:p w14:paraId="4B842503" w14:textId="215FBF4B" w:rsidR="00D02795" w:rsidRPr="00C03EEA" w:rsidRDefault="00D02795" w:rsidP="00D02795">
            <w:pPr>
              <w:tabs>
                <w:tab w:val="left" w:pos="1360"/>
              </w:tabs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  <w:tc>
          <w:tcPr>
            <w:tcW w:w="2351" w:type="dxa"/>
          </w:tcPr>
          <w:p w14:paraId="2C8637C1" w14:textId="27BD7065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  <w:tc>
          <w:tcPr>
            <w:tcW w:w="2351" w:type="dxa"/>
          </w:tcPr>
          <w:p w14:paraId="537792F1" w14:textId="0147AA2E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  <w:tc>
          <w:tcPr>
            <w:tcW w:w="2350" w:type="dxa"/>
          </w:tcPr>
          <w:p w14:paraId="22791E62" w14:textId="2CCF4755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  <w:tc>
          <w:tcPr>
            <w:tcW w:w="2351" w:type="dxa"/>
          </w:tcPr>
          <w:p w14:paraId="37E44E82" w14:textId="0F0C70AA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  <w:tc>
          <w:tcPr>
            <w:tcW w:w="2351" w:type="dxa"/>
          </w:tcPr>
          <w:p w14:paraId="4CA4970F" w14:textId="29123A65" w:rsidR="00D02795" w:rsidRPr="00C03EEA" w:rsidRDefault="00D02795" w:rsidP="00D02795">
            <w:pPr>
              <w:rPr>
                <w:rFonts w:cstheme="minorHAnsi"/>
                <w:sz w:val="15"/>
                <w:szCs w:val="15"/>
              </w:rPr>
            </w:pPr>
            <w:r w:rsidRPr="00C03EEA">
              <w:rPr>
                <w:rFonts w:cstheme="minorHAnsi"/>
                <w:sz w:val="15"/>
                <w:szCs w:val="15"/>
              </w:rPr>
              <w:t>Hobbies</w:t>
            </w:r>
          </w:p>
        </w:tc>
      </w:tr>
    </w:tbl>
    <w:p w14:paraId="08A8F96B" w14:textId="77777777" w:rsidR="00FF7671" w:rsidRPr="00CC31C1" w:rsidRDefault="00FF7671">
      <w:pPr>
        <w:rPr>
          <w:rFonts w:cstheme="minorHAnsi"/>
        </w:rPr>
      </w:pPr>
    </w:p>
    <w:sectPr w:rsidR="00FF7671" w:rsidRPr="00CC31C1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8166D" w14:textId="77777777" w:rsidR="00CF09FB" w:rsidRDefault="00CF09FB" w:rsidP="00E20C51">
      <w:pPr>
        <w:spacing w:after="0" w:line="240" w:lineRule="auto"/>
      </w:pPr>
      <w:r>
        <w:separator/>
      </w:r>
    </w:p>
  </w:endnote>
  <w:endnote w:type="continuationSeparator" w:id="0">
    <w:p w14:paraId="44E8FDE9" w14:textId="77777777" w:rsidR="00CF09FB" w:rsidRDefault="00CF09FB" w:rsidP="00E20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B5C6C" w14:textId="77777777" w:rsidR="00CF09FB" w:rsidRDefault="00CF09FB" w:rsidP="00E20C51">
      <w:pPr>
        <w:spacing w:after="0" w:line="240" w:lineRule="auto"/>
      </w:pPr>
      <w:r>
        <w:separator/>
      </w:r>
    </w:p>
  </w:footnote>
  <w:footnote w:type="continuationSeparator" w:id="0">
    <w:p w14:paraId="2A73EE5D" w14:textId="77777777" w:rsidR="00CF09FB" w:rsidRDefault="00CF09FB" w:rsidP="00E20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D666C" w14:textId="5E073129" w:rsidR="00E20C51" w:rsidRDefault="00E20C51">
    <w:pPr>
      <w:pStyle w:val="Header"/>
    </w:pPr>
    <w:r>
      <w:rPr>
        <w:rFonts w:ascii="Arial" w:hAnsi="Arial" w:cs="Arial"/>
        <w:b/>
        <w:noProof/>
        <w:color w:val="660033"/>
      </w:rPr>
      <w:drawing>
        <wp:anchor distT="0" distB="0" distL="114300" distR="114300" simplePos="0" relativeHeight="251658240" behindDoc="0" locked="0" layoutInCell="1" allowOverlap="1" wp14:anchorId="54F5D074" wp14:editId="47A68608">
          <wp:simplePos x="0" y="0"/>
          <wp:positionH relativeFrom="column">
            <wp:posOffset>0</wp:posOffset>
          </wp:positionH>
          <wp:positionV relativeFrom="paragraph">
            <wp:posOffset>-365760</wp:posOffset>
          </wp:positionV>
          <wp:extent cx="9095740" cy="1146175"/>
          <wp:effectExtent l="0" t="0" r="0" b="0"/>
          <wp:wrapSquare wrapText="bothSides"/>
          <wp:docPr id="53917443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5740" cy="1146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5033192">
    <w:abstractNumId w:val="5"/>
  </w:num>
  <w:num w:numId="2" w16cid:durableId="610011586">
    <w:abstractNumId w:val="4"/>
  </w:num>
  <w:num w:numId="3" w16cid:durableId="1064910646">
    <w:abstractNumId w:val="1"/>
  </w:num>
  <w:num w:numId="4" w16cid:durableId="740300096">
    <w:abstractNumId w:val="9"/>
  </w:num>
  <w:num w:numId="5" w16cid:durableId="1739016729">
    <w:abstractNumId w:val="0"/>
  </w:num>
  <w:num w:numId="6" w16cid:durableId="764031701">
    <w:abstractNumId w:val="7"/>
  </w:num>
  <w:num w:numId="7" w16cid:durableId="874543169">
    <w:abstractNumId w:val="11"/>
  </w:num>
  <w:num w:numId="8" w16cid:durableId="1012033090">
    <w:abstractNumId w:val="10"/>
  </w:num>
  <w:num w:numId="9" w16cid:durableId="315454229">
    <w:abstractNumId w:val="12"/>
  </w:num>
  <w:num w:numId="10" w16cid:durableId="1038315068">
    <w:abstractNumId w:val="8"/>
  </w:num>
  <w:num w:numId="11" w16cid:durableId="518468961">
    <w:abstractNumId w:val="3"/>
  </w:num>
  <w:num w:numId="12" w16cid:durableId="1389573557">
    <w:abstractNumId w:val="2"/>
  </w:num>
  <w:num w:numId="13" w16cid:durableId="21457355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47906"/>
    <w:rsid w:val="00067806"/>
    <w:rsid w:val="00071795"/>
    <w:rsid w:val="00096A78"/>
    <w:rsid w:val="0015713C"/>
    <w:rsid w:val="00167DBC"/>
    <w:rsid w:val="001844C2"/>
    <w:rsid w:val="00184F09"/>
    <w:rsid w:val="001F5BD5"/>
    <w:rsid w:val="002003A2"/>
    <w:rsid w:val="0022680F"/>
    <w:rsid w:val="00325E92"/>
    <w:rsid w:val="003920CE"/>
    <w:rsid w:val="003A1CFB"/>
    <w:rsid w:val="003B3CEE"/>
    <w:rsid w:val="003B790A"/>
    <w:rsid w:val="00441570"/>
    <w:rsid w:val="00467779"/>
    <w:rsid w:val="004B5BCD"/>
    <w:rsid w:val="004E2030"/>
    <w:rsid w:val="004E2268"/>
    <w:rsid w:val="00501E0F"/>
    <w:rsid w:val="005160B5"/>
    <w:rsid w:val="00536DC4"/>
    <w:rsid w:val="00544F9F"/>
    <w:rsid w:val="0056154B"/>
    <w:rsid w:val="005727C5"/>
    <w:rsid w:val="00583BDA"/>
    <w:rsid w:val="005B544A"/>
    <w:rsid w:val="00600CE2"/>
    <w:rsid w:val="00625904"/>
    <w:rsid w:val="00694045"/>
    <w:rsid w:val="006B4588"/>
    <w:rsid w:val="00701945"/>
    <w:rsid w:val="00732AF3"/>
    <w:rsid w:val="007336BC"/>
    <w:rsid w:val="007B4A48"/>
    <w:rsid w:val="007C53EC"/>
    <w:rsid w:val="007E1F7A"/>
    <w:rsid w:val="007E5C8A"/>
    <w:rsid w:val="007F09BB"/>
    <w:rsid w:val="008477C0"/>
    <w:rsid w:val="008778DD"/>
    <w:rsid w:val="008B61C8"/>
    <w:rsid w:val="008C4AF1"/>
    <w:rsid w:val="00914C24"/>
    <w:rsid w:val="00924568"/>
    <w:rsid w:val="00931EF1"/>
    <w:rsid w:val="00934537"/>
    <w:rsid w:val="009437FC"/>
    <w:rsid w:val="0094675D"/>
    <w:rsid w:val="00965BDF"/>
    <w:rsid w:val="00971482"/>
    <w:rsid w:val="00993705"/>
    <w:rsid w:val="009B2073"/>
    <w:rsid w:val="009B2942"/>
    <w:rsid w:val="009B74F1"/>
    <w:rsid w:val="00A24625"/>
    <w:rsid w:val="00A27412"/>
    <w:rsid w:val="00A33F1E"/>
    <w:rsid w:val="00A91257"/>
    <w:rsid w:val="00A95A38"/>
    <w:rsid w:val="00AD4B4E"/>
    <w:rsid w:val="00B128E5"/>
    <w:rsid w:val="00B35BED"/>
    <w:rsid w:val="00B4592E"/>
    <w:rsid w:val="00B9764A"/>
    <w:rsid w:val="00BA4B40"/>
    <w:rsid w:val="00BC3A82"/>
    <w:rsid w:val="00BE1F56"/>
    <w:rsid w:val="00C03EEA"/>
    <w:rsid w:val="00C11A4E"/>
    <w:rsid w:val="00C173A3"/>
    <w:rsid w:val="00C23380"/>
    <w:rsid w:val="00C27D77"/>
    <w:rsid w:val="00C3135E"/>
    <w:rsid w:val="00C86EBD"/>
    <w:rsid w:val="00C934B2"/>
    <w:rsid w:val="00CC31C1"/>
    <w:rsid w:val="00CC5163"/>
    <w:rsid w:val="00CF09FB"/>
    <w:rsid w:val="00D008DF"/>
    <w:rsid w:val="00D02795"/>
    <w:rsid w:val="00D11EEE"/>
    <w:rsid w:val="00D17231"/>
    <w:rsid w:val="00D2618C"/>
    <w:rsid w:val="00D37194"/>
    <w:rsid w:val="00D53395"/>
    <w:rsid w:val="00D56A78"/>
    <w:rsid w:val="00DD1D86"/>
    <w:rsid w:val="00DF3448"/>
    <w:rsid w:val="00E20C51"/>
    <w:rsid w:val="00E363B0"/>
    <w:rsid w:val="00E85D1B"/>
    <w:rsid w:val="00F63A30"/>
    <w:rsid w:val="00FC0291"/>
    <w:rsid w:val="00FF1860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20C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51"/>
  </w:style>
  <w:style w:type="paragraph" w:styleId="Footer">
    <w:name w:val="footer"/>
    <w:basedOn w:val="Normal"/>
    <w:link w:val="FooterChar"/>
    <w:uiPriority w:val="99"/>
    <w:unhideWhenUsed/>
    <w:rsid w:val="00E20C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5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3390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2995">
                  <w:marLeft w:val="0"/>
                  <w:marRight w:val="0"/>
                  <w:marTop w:val="0"/>
                  <w:marBottom w:val="0"/>
                  <w:divBdr>
                    <w:top w:val="single" w:sz="6" w:space="2" w:color="DDDDDD"/>
                    <w:left w:val="single" w:sz="6" w:space="5" w:color="DDDDDD"/>
                    <w:bottom w:val="single" w:sz="6" w:space="2" w:color="DDDDDD"/>
                    <w:right w:val="single" w:sz="6" w:space="5" w:color="DDDDDD"/>
                  </w:divBdr>
                  <w:divsChild>
                    <w:div w:id="46223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3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6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4818">
              <w:marLeft w:val="2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91908">
                  <w:marLeft w:val="0"/>
                  <w:marRight w:val="0"/>
                  <w:marTop w:val="0"/>
                  <w:marBottom w:val="0"/>
                  <w:divBdr>
                    <w:top w:val="single" w:sz="6" w:space="2" w:color="DDDDDD"/>
                    <w:left w:val="single" w:sz="6" w:space="5" w:color="DDDDDD"/>
                    <w:bottom w:val="single" w:sz="6" w:space="2" w:color="DDDDDD"/>
                    <w:right w:val="single" w:sz="6" w:space="5" w:color="DDDDDD"/>
                  </w:divBdr>
                  <w:divsChild>
                    <w:div w:id="159220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1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5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eachcomputing.org/curriculum/key-stage-2/programming-a-selection-in-physical-computing/starting-with-selection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2/programming-a-selection-in-physical-computing/controlling-with-condition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2/programming-a-selection-in-physical-computing/combining-output-compon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teachcomputing.org/curriculum/key-stage-2/programming-a-selection-in-physical-computing/writing-and-testing-algorithms" TargetMode="External"/><Relationship Id="rId10" Type="http://schemas.openxmlformats.org/officeDocument/2006/relationships/hyperlink" Target="https://teachcomputing.org/curriculum/key-stage-2/programming-a-selection-in-physical-computing/connecting-crumbl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2/programming-a-selection-in-physical-computing/drawing-design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644E76-1D71-435A-AEE8-DA1C82432D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customXml/itemProps3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Matthew Roddick</cp:lastModifiedBy>
  <cp:revision>4</cp:revision>
  <dcterms:created xsi:type="dcterms:W3CDTF">2023-12-30T10:52:00Z</dcterms:created>
  <dcterms:modified xsi:type="dcterms:W3CDTF">2023-12-31T16:29:00Z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