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7328D" w:rsidP="6F36AA77" w:rsidRDefault="0CF729B7" w14:paraId="2FD3CBEA" w14:textId="7412DB86">
      <w:pPr>
        <w:spacing w:line="257" w:lineRule="auto"/>
        <w:jc w:val="center"/>
        <w:rPr>
          <w:rFonts w:ascii="Calibri" w:hAnsi="Calibri" w:eastAsia="Calibri" w:cs="Calibri"/>
          <w:color w:val="C00000"/>
        </w:rPr>
      </w:pPr>
      <w:r>
        <w:rPr>
          <w:noProof/>
        </w:rPr>
        <w:drawing>
          <wp:inline distT="0" distB="0" distL="0" distR="0" wp14:anchorId="62E29101" wp14:editId="0CF729B7">
            <wp:extent cx="990600" cy="952500"/>
            <wp:effectExtent l="0" t="0" r="0" b="0"/>
            <wp:docPr id="1152469344" name="Picture 1152469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33AF">
        <w:tab/>
      </w:r>
      <w:r>
        <w:rPr>
          <w:noProof/>
        </w:rPr>
        <w:drawing>
          <wp:inline distT="0" distB="0" distL="0" distR="0" wp14:anchorId="145B69C6" wp14:editId="0AD64D0D">
            <wp:extent cx="1628775" cy="485775"/>
            <wp:effectExtent l="0" t="0" r="0" b="0"/>
            <wp:docPr id="84843677" name="Picture 8484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33AF">
        <w:tab/>
      </w:r>
      <w:r w:rsidR="000D33AF">
        <w:tab/>
      </w:r>
      <w:r w:rsidRPr="6F36AA77">
        <w:rPr>
          <w:rFonts w:ascii="Calibri" w:hAnsi="Calibri" w:eastAsia="Calibri" w:cs="Calibri"/>
          <w:b/>
          <w:bCs/>
          <w:color w:val="C00000"/>
          <w:lang w:val="en-GB"/>
        </w:rPr>
        <w:t>‘Let your light ‘shine’ before others that they may see your good works.’ Matthew 5 v 16</w:t>
      </w:r>
    </w:p>
    <w:p w:rsidR="00C7328D" w:rsidP="6F36AA77" w:rsidRDefault="0CF729B7" w14:paraId="2BC81AC4" w14:textId="1F0A8047">
      <w:pPr>
        <w:spacing w:line="257" w:lineRule="auto"/>
        <w:ind w:firstLine="720"/>
        <w:jc w:val="center"/>
        <w:rPr>
          <w:rFonts w:ascii="Calibri" w:hAnsi="Calibri" w:eastAsia="Calibri" w:cs="Calibri"/>
          <w:color w:val="C00000"/>
        </w:rPr>
      </w:pPr>
      <w:r w:rsidRPr="6F36AA77">
        <w:rPr>
          <w:rFonts w:ascii="Calibri" w:hAnsi="Calibri" w:eastAsia="Calibri" w:cs="Calibri"/>
          <w:b/>
          <w:bCs/>
          <w:color w:val="C00000"/>
          <w:lang w:val="en-GB"/>
        </w:rPr>
        <w:t xml:space="preserve"> </w:t>
      </w:r>
      <w:r w:rsidRPr="6F36AA77">
        <w:rPr>
          <w:rFonts w:ascii="Calibri" w:hAnsi="Calibri" w:eastAsia="Calibri" w:cs="Calibri"/>
          <w:b/>
          <w:bCs/>
          <w:i/>
          <w:iCs/>
          <w:color w:val="C00000"/>
          <w:lang w:val="en-GB"/>
        </w:rPr>
        <w:t>S</w:t>
      </w:r>
      <w:r w:rsidRPr="6F36AA77">
        <w:rPr>
          <w:rFonts w:ascii="Calibri" w:hAnsi="Calibri" w:eastAsia="Calibri" w:cs="Calibri"/>
          <w:i/>
          <w:iCs/>
          <w:color w:val="C00000"/>
          <w:lang w:val="en-GB"/>
        </w:rPr>
        <w:t xml:space="preserve">uccess – </w:t>
      </w:r>
      <w:r w:rsidRPr="6F36AA77">
        <w:rPr>
          <w:rFonts w:ascii="Calibri" w:hAnsi="Calibri" w:eastAsia="Calibri" w:cs="Calibri"/>
          <w:b/>
          <w:bCs/>
          <w:i/>
          <w:iCs/>
          <w:color w:val="C00000"/>
          <w:lang w:val="en-GB"/>
        </w:rPr>
        <w:t>H</w:t>
      </w:r>
      <w:r w:rsidRPr="6F36AA77">
        <w:rPr>
          <w:rFonts w:ascii="Calibri" w:hAnsi="Calibri" w:eastAsia="Calibri" w:cs="Calibri"/>
          <w:i/>
          <w:iCs/>
          <w:color w:val="C00000"/>
          <w:lang w:val="en-GB"/>
        </w:rPr>
        <w:t xml:space="preserve">appiness – </w:t>
      </w:r>
      <w:r w:rsidRPr="6F36AA77">
        <w:rPr>
          <w:rFonts w:ascii="Calibri" w:hAnsi="Calibri" w:eastAsia="Calibri" w:cs="Calibri"/>
          <w:b/>
          <w:bCs/>
          <w:i/>
          <w:iCs/>
          <w:color w:val="C00000"/>
          <w:lang w:val="en-GB"/>
        </w:rPr>
        <w:t>I</w:t>
      </w:r>
      <w:r w:rsidRPr="6F36AA77">
        <w:rPr>
          <w:rFonts w:ascii="Calibri" w:hAnsi="Calibri" w:eastAsia="Calibri" w:cs="Calibri"/>
          <w:i/>
          <w:iCs/>
          <w:color w:val="C00000"/>
          <w:lang w:val="en-GB"/>
        </w:rPr>
        <w:t xml:space="preserve">ndependence - </w:t>
      </w:r>
      <w:r w:rsidRPr="6F36AA77">
        <w:rPr>
          <w:rFonts w:ascii="Calibri" w:hAnsi="Calibri" w:eastAsia="Calibri" w:cs="Calibri"/>
          <w:b/>
          <w:bCs/>
          <w:i/>
          <w:iCs/>
          <w:color w:val="C00000"/>
          <w:lang w:val="en-GB"/>
        </w:rPr>
        <w:t>N</w:t>
      </w:r>
      <w:r w:rsidRPr="6F36AA77">
        <w:rPr>
          <w:rFonts w:ascii="Calibri" w:hAnsi="Calibri" w:eastAsia="Calibri" w:cs="Calibri"/>
          <w:i/>
          <w:iCs/>
          <w:color w:val="C00000"/>
          <w:lang w:val="en-GB"/>
        </w:rPr>
        <w:t xml:space="preserve">ew experiences – </w:t>
      </w:r>
      <w:r w:rsidRPr="6F36AA77">
        <w:rPr>
          <w:rFonts w:ascii="Calibri" w:hAnsi="Calibri" w:eastAsia="Calibri" w:cs="Calibri"/>
          <w:b/>
          <w:bCs/>
          <w:i/>
          <w:iCs/>
          <w:color w:val="C00000"/>
          <w:lang w:val="en-GB"/>
        </w:rPr>
        <w:t>E</w:t>
      </w:r>
      <w:r w:rsidRPr="6F36AA77">
        <w:rPr>
          <w:rFonts w:ascii="Calibri" w:hAnsi="Calibri" w:eastAsia="Calibri" w:cs="Calibri"/>
          <w:i/>
          <w:iCs/>
          <w:color w:val="C00000"/>
          <w:lang w:val="en-GB"/>
        </w:rPr>
        <w:t>ngagement</w:t>
      </w: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6A0" w:firstRow="1" w:lastRow="0" w:firstColumn="1" w:lastColumn="0" w:noHBand="1" w:noVBand="1"/>
      </w:tblPr>
      <w:tblGrid>
        <w:gridCol w:w="1980"/>
        <w:gridCol w:w="1980"/>
        <w:gridCol w:w="1980"/>
        <w:gridCol w:w="1980"/>
        <w:gridCol w:w="1980"/>
        <w:gridCol w:w="1980"/>
        <w:gridCol w:w="1980"/>
      </w:tblGrid>
      <w:tr w:rsidR="6F36AA77" w:rsidTr="1CC5B37C" w14:paraId="166E4366" w14:textId="77777777">
        <w:trPr>
          <w:trHeight w:val="300"/>
        </w:trPr>
        <w:tc>
          <w:tcPr>
            <w:tcW w:w="13860" w:type="dxa"/>
            <w:gridSpan w:val="7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1CC5B37C" w:rsidRDefault="6F36AA77" w14:paraId="0939EF14" w14:textId="586E242E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FFFFFF" w:themeColor="background1"/>
                <w:lang w:val="en-GB"/>
              </w:rPr>
            </w:pPr>
            <w:r w:rsidRPr="1CC5B37C" w:rsidR="6F36AA77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lang w:val="en-GB"/>
              </w:rPr>
              <w:t xml:space="preserve">Year 2 Term </w:t>
            </w:r>
            <w:r w:rsidRPr="1CC5B37C" w:rsidR="00AA66A7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lang w:val="en-GB"/>
              </w:rPr>
              <w:t>1</w:t>
            </w:r>
          </w:p>
        </w:tc>
      </w:tr>
      <w:tr w:rsidR="6F36AA77" w:rsidTr="1CC5B37C" w14:paraId="1E21F52F" w14:textId="77777777">
        <w:trPr>
          <w:trHeight w:val="300"/>
        </w:trPr>
        <w:tc>
          <w:tcPr>
            <w:tcW w:w="198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6F36AA77" w:rsidRDefault="6F36AA77" w14:paraId="77D16799" w14:textId="2C25B378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</w:p>
        </w:tc>
        <w:tc>
          <w:tcPr>
            <w:tcW w:w="1980" w:type="dxa"/>
            <w:tcBorders>
              <w:top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6F36AA77" w:rsidRDefault="6F36AA77" w14:paraId="59DC1EEA" w14:textId="1150EE12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Week 1</w:t>
            </w:r>
          </w:p>
        </w:tc>
        <w:tc>
          <w:tcPr>
            <w:tcW w:w="1980" w:type="dxa"/>
            <w:tcBorders>
              <w:top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6F36AA77" w:rsidRDefault="6F36AA77" w14:paraId="002BE58F" w14:textId="15C02AA4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Week 2</w:t>
            </w:r>
          </w:p>
        </w:tc>
        <w:tc>
          <w:tcPr>
            <w:tcW w:w="1980" w:type="dxa"/>
            <w:tcBorders>
              <w:top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6F36AA77" w:rsidRDefault="6F36AA77" w14:paraId="65702393" w14:textId="5E31305C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Week 3</w:t>
            </w:r>
          </w:p>
        </w:tc>
        <w:tc>
          <w:tcPr>
            <w:tcW w:w="1980" w:type="dxa"/>
            <w:tcBorders>
              <w:top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6F36AA77" w:rsidRDefault="6F36AA77" w14:paraId="01A27B33" w14:textId="0BA6C7B8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Week 4</w:t>
            </w:r>
          </w:p>
        </w:tc>
        <w:tc>
          <w:tcPr>
            <w:tcW w:w="1980" w:type="dxa"/>
            <w:tcBorders>
              <w:top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6F36AA77" w:rsidRDefault="6F36AA77" w14:paraId="198BBB3A" w14:textId="25172C0A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Week 5</w:t>
            </w:r>
          </w:p>
        </w:tc>
        <w:tc>
          <w:tcPr>
            <w:tcW w:w="1980" w:type="dxa"/>
            <w:tcBorders>
              <w:top w:val="single" w:color="auto" w:sz="6" w:space="0"/>
              <w:righ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6F36AA77" w:rsidP="6F36AA77" w:rsidRDefault="6F36AA77" w14:paraId="6EE1AC2C" w14:textId="0236FF44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Week 6</w:t>
            </w:r>
          </w:p>
        </w:tc>
      </w:tr>
      <w:tr w:rsidR="00AA66A7" w:rsidTr="1CC5B37C" w14:paraId="494EE982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7ABFD7CA" w14:textId="7541971F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t>English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C5AAA0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977543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Jim and The Beanstalk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D38D81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701607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-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Make predictions about events in a story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8C670C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975354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discuss a character's thoughts and feelings.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FE233C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4092717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use coordinating conjunctions such as and, but, so, or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A2192AD" w14:textId="73E921D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-To identify key events in the story and sequence them.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51C36EE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4795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Jim and The Beanstalk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1823FE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545769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retell a known story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CDA4C4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8429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To know and apply the spelling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2DADCF1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735790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pattern for adding: ed, 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ing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to root words ending in consonant letter y.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FEF344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6649551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To plan sections of a narrative sequence based on a known story.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6B61A4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27628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To use the conventions of speech punctuation.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31A16F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94701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To write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AEEE18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59234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in role, using the features of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94F114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041780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informal letters.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29566F7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954341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WALK TO POST BOX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3FE00B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1872842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DCB6C08" w14:textId="726D5A71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6833A0A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765953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Jim and The Beanstalk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FA70D6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7166924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 To retell a known story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66B9B6A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07454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 To plan events in 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7DA1122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82284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an invented narrative.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2741B10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882139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-To write an opening paragraph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1E30BA4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748384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-To write the middle section of a narrative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4E67D94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539902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-To write the end section of a narrative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3CFE4944" w14:textId="0106CF8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-To edit and improve own writing.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7D5384D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06401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Wolves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81C2B6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72504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select vocabulary to describe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BBA318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948836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identify books on a theme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10B3F2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05790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distinguish between fact and fiction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7832BC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74725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recognise the features of a non-fiction text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8942034" w14:textId="5E32BB4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-To describe using adjectives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5B47215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00804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Wolves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2D6767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719865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To create a character description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88CBDF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6526781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To write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A600EF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65583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fact sentences using cause and effect words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22BAF1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4274295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create a glossary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89554AF" w14:textId="10E9D60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-To plan a non-chronological report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75C3E8E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678755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Wolves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7CB18D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114390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combine information in a paragraph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5850D6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45315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-To create a glossary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0DF3972" w14:textId="1C5F2645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-To edit and improve own writing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A66A7" w:rsidTr="1CC5B37C" w14:paraId="6681C564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101BF0A7" w14:textId="71E0FF8E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t>Maths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26749AC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180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Place Value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2619B8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575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-Numbers to 20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5996E5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387653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-Count objects to 100 by making 100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A2A5AE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893353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-Recognise tens and ones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972AF65" w14:textId="45EDB68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-Use a place value chart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B7FD02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304520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lastRenderedPageBreak/>
              <w:t>Place Value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160443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12337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-Partition numbers to 100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5262E6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25386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-Write numbers to 100 in words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4CFDEC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09467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-Flexibly partition numbers to 100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5A2025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480275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-Write number to 100 in expanded form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AD21225" w14:textId="23405DC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-10s on the number line to 100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77599E0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43162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Place Value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440FBE5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883527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-10s on the number line to 100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2B05128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142479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lastRenderedPageBreak/>
              <w:t>-10s and 1s on a number line to 100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7CA57EF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849723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-Estimate numbers on a number line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7405B2F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2044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-Compare objects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52F1B158" w14:textId="19AF555F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-Compare numbers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766AD46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022537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lastRenderedPageBreak/>
              <w:t>Place Value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B6485A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0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-Order objects and numbers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A67737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44166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-Count in 2s, 5s and 10s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DC661F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227878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-Count in 3s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5F09FD3" w14:textId="4EA84B1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-End of block assessment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2955AAD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3236200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lastRenderedPageBreak/>
              <w:t>Addition and Subtraction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686D84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9894154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-Bonds to 10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E234EF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651573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-Fact families (bonds within 20)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B9A392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95769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-Related facts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68F163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85239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-Bonds to 100 (10s)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72CD01C" w14:textId="1A54D4E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-Add and subtract 1s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4377E12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108123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lastRenderedPageBreak/>
              <w:t>Addition and Subtraction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9067DF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048432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-Add by making 10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91A9DC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010958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-Add three 1-digit numbers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D22E41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7356882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-Add to the next 10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229695F6" w14:textId="4E94D3D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-Add across 10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A66A7" w:rsidTr="1CC5B37C" w14:paraId="4BA36DC9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17E3C2FD" w14:textId="65485A58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lastRenderedPageBreak/>
              <w:t>Science</w:t>
            </w:r>
          </w:p>
          <w:p w:rsidR="00AA66A7" w:rsidP="00AA66A7" w:rsidRDefault="00AA66A7" w14:paraId="53A72452" w14:textId="2CEF0593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00B7EE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35997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Animals’ Needs for Survival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4111B1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000827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Reptiles and amphibians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3EE09F3" w14:textId="6F494F1E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6A6D253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859624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Animals’ Needs for Survival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7F900F2" w14:textId="7839776F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Fish and birds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FA7CFF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6403421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Animals’ Needs for Survival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3E20D4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88217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Mammals and humans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F04CFE3" w14:textId="4224086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7B63267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106161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Animals’ Needs for Survival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25C7954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627235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Recap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A66A7" w:rsidP="00AA66A7" w:rsidRDefault="00AA66A7" w14:paraId="0D31A19B" w14:textId="74B66396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417646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7010591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Humans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517AAF2" w14:textId="6074C260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Exercise and food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7A51C4B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958921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Humans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069EB7B" w14:textId="2DF4E3F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Hygiene and teeth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A66A7" w:rsidTr="1CC5B37C" w14:paraId="2D51DD01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636915EB" w14:textId="6DDBD003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t>RE</w:t>
            </w:r>
          </w:p>
          <w:p w:rsidR="00AA66A7" w:rsidP="00AA66A7" w:rsidRDefault="00AA66A7" w14:paraId="081C4AB7" w14:textId="77777777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</w:pPr>
            <w:r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The Creation Story.</w:t>
            </w:r>
          </w:p>
          <w:p w:rsidR="00AA66A7" w:rsidP="00AA66A7" w:rsidRDefault="00AA66A7" w14:paraId="7C1167ED" w14:textId="03D2D820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>
              <w:rPr>
                <w:rFonts w:ascii="Calibri" w:hAnsi="Calibri" w:eastAsia="Calibri" w:cs="Calibri"/>
                <w:color w:val="FFFFFF" w:themeColor="background1"/>
              </w:rPr>
              <w:t>Who made the world?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06EAF588" w14:textId="3455803B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If God made the world, how should people live?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5F5E9B4F" w14:textId="4F252A3B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To write thank you prayers.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3B088CF3" w14:textId="5FD1E84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To </w:t>
            </w:r>
            <w:proofErr w:type="spellStart"/>
            <w:r>
              <w:rPr>
                <w:rStyle w:val="normaltextrun"/>
                <w:rFonts w:ascii="Calibri" w:hAnsi="Calibri" w:cs="Calibri"/>
              </w:rPr>
              <w:t>recognise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how we give thanks though Harvest.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240C2D6D" w14:textId="12C8091E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 xml:space="preserve">To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</w:rPr>
              <w:t>recognise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</w:rPr>
              <w:t xml:space="preserve"> how to be generous towards others.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3EC7CEAB" w14:textId="1F126EE9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 </w:t>
            </w:r>
            <w:r>
              <w:rPr>
                <w:rStyle w:val="normaltextrun"/>
                <w:rFonts w:ascii="Calibri" w:hAnsi="Calibri" w:cs="Calibri"/>
              </w:rPr>
              <w:t>If Harvest is an annual event, how do Christians remember to be thankful every day?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5F031386" w14:textId="21359E2A">
            <w:pPr>
              <w:spacing w:line="259" w:lineRule="auto"/>
              <w:rPr>
                <w:rFonts w:ascii="Calibri" w:hAnsi="Calibri" w:eastAsia="Calibri" w:cs="Calibri"/>
                <w:color w:val="C00000"/>
              </w:rPr>
            </w:pPr>
            <w:r>
              <w:rPr>
                <w:rStyle w:val="normaltextrun"/>
                <w:rFonts w:ascii="Calibri" w:hAnsi="Calibri" w:cs="Calibri"/>
              </w:rPr>
              <w:t>To retell the story of creation from Genesis 1:1 – 2:3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A66A7" w:rsidTr="1CC5B37C" w14:paraId="51260370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4F040400" w14:textId="77777777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</w:pPr>
            <w:r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t>Geography</w:t>
            </w:r>
          </w:p>
          <w:p w:rsidR="00AA66A7" w:rsidP="00AA66A7" w:rsidRDefault="00AA66A7" w14:paraId="0D43FA6E" w14:textId="1A5DBC32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>
              <w:rPr>
                <w:rFonts w:ascii="Calibri" w:hAnsi="Calibri" w:eastAsia="Calibri" w:cs="Calibri"/>
                <w:color w:val="FFFFFF" w:themeColor="background1"/>
              </w:rPr>
              <w:t>Would you like to live in a hot or cold place?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2FF42940" w14:textId="161E883C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Where are the continents?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5A9147CA" w14:textId="2C5D19A6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Where are the coldest places on Earth?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7349891" w14:textId="0AADC375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Where is the equator?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14D04A5" w14:textId="4730244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What is life like in a hot place?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680F9711" w14:textId="1CECFAFC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Do we live in a hot or cold place?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1F6AFC91" w14:textId="4A654FB1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Would you prefer to live in a hot or a cold place?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A66A7" w:rsidTr="1CC5B37C" w14:paraId="0AD1F3EE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30E086E6" w14:textId="77777777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</w:pPr>
            <w:r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t>Art</w:t>
            </w:r>
          </w:p>
          <w:p w:rsidR="00AA66A7" w:rsidP="00AA66A7" w:rsidRDefault="00AA66A7" w14:paraId="2FC107EE" w14:textId="74A6A1FA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>
              <w:rPr>
                <w:rFonts w:ascii="Calibri" w:hAnsi="Calibri" w:eastAsia="Calibri" w:cs="Calibri"/>
                <w:color w:val="FFFFFF" w:themeColor="background1"/>
              </w:rPr>
              <w:t xml:space="preserve">Painting and Mixed Media: Life in </w:t>
            </w:r>
            <w:proofErr w:type="spellStart"/>
            <w:r>
              <w:rPr>
                <w:rFonts w:ascii="Calibri" w:hAnsi="Calibri" w:eastAsia="Calibri" w:cs="Calibri"/>
                <w:color w:val="FFFFFF" w:themeColor="background1"/>
              </w:rPr>
              <w:t>Colour</w:t>
            </w:r>
            <w:proofErr w:type="spellEnd"/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58B9494" w14:textId="1848113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Colour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 xml:space="preserve"> magic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66E77FE" w14:textId="1FC9237B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Texture hunt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3058A5DF" w14:textId="0262D78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Making textures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5B9BDA3" w14:textId="24F28E6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Collage creation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75108561" w14:textId="084E397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Developing detail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205DB6BB" w14:textId="10C74FB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0AA66A7" w:rsidTr="1CC5B37C" w14:paraId="131C4E92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06213E73" w14:textId="39012C91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t>PE</w:t>
            </w:r>
          </w:p>
          <w:p w:rsidR="00AA66A7" w:rsidP="00AA66A7" w:rsidRDefault="00AA66A7" w14:paraId="26A07CE5" w14:textId="6F0D1C66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02B8650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33127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Hockey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7077E0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636964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Introduction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57AA1E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37185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CA1A66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89857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Tag Rugby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240F70E" w14:textId="6078CF7F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Introduction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5BD298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596962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Hockey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4EE290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98269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Coordination and Movement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FA9ED3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51619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04FDCC0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11382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Tag Rugby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78987E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572038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Introduction continued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27E6A70B" w14:textId="122F94D1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466CDEF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618535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Hockey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9B320D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076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Ball control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7FFDA4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678478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D64DD0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863429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Tag Rugby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17F770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3772552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Passing development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99AAB63" w14:textId="7207526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DF18FC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95925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Hockey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72605C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82619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Dribbling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8B8BBD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36786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120B46C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41547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Tag Rugby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5A71D0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38807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Passing and simple tactics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21880A76" w14:textId="071276FC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6A6B4D4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620630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Hockey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181862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893110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Passing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510521D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00341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4CF04FD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83302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Tag Rugby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A337B9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055054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Developing understanding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7A9FD5B" w14:textId="6419283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3427E5E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281105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Hockey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79AC6DD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598425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Final Lesson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6FDD80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0156113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35523A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01655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Tag Rugby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64450CA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060727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Simple games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A66A7" w:rsidP="00AA66A7" w:rsidRDefault="00AA66A7" w14:paraId="3D38E328" w14:textId="4803B78A">
            <w:pPr>
              <w:spacing w:line="259" w:lineRule="auto"/>
              <w:rPr>
                <w:rFonts w:ascii="Calibri" w:hAnsi="Calibri" w:eastAsia="Calibri" w:cs="Calibri"/>
                <w:color w:val="C00000"/>
              </w:rPr>
            </w:pPr>
            <w:r>
              <w:rPr>
                <w:rStyle w:val="eop"/>
                <w:rFonts w:ascii="Calibri" w:hAnsi="Calibri" w:cs="Calibri"/>
                <w:color w:val="C00000"/>
              </w:rPr>
              <w:t> </w:t>
            </w:r>
          </w:p>
        </w:tc>
      </w:tr>
      <w:tr w:rsidR="00AA66A7" w:rsidTr="1CC5B37C" w14:paraId="4CE07FAA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152DD681" w14:textId="77777777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</w:pPr>
          </w:p>
          <w:p w:rsidR="00AA66A7" w:rsidP="00AA66A7" w:rsidRDefault="00AA66A7" w14:paraId="582FD18E" w14:textId="77777777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</w:pPr>
          </w:p>
          <w:p w:rsidR="00AA66A7" w:rsidP="00AA66A7" w:rsidRDefault="00AA66A7" w14:paraId="4F76AB0D" w14:textId="1A8AC18C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lastRenderedPageBreak/>
              <w:t>Music</w:t>
            </w:r>
          </w:p>
          <w:p w:rsidR="00AA66A7" w:rsidP="00AA66A7" w:rsidRDefault="00AA66A7" w14:paraId="66465F86" w14:textId="399C8C1B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West African Call and Response songs. Theme: Animals</w:t>
            </w:r>
          </w:p>
          <w:p w:rsidR="00AA66A7" w:rsidP="00AA66A7" w:rsidRDefault="00AA66A7" w14:paraId="58648299" w14:textId="4D1FDAAC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5EBF23EC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46B695A7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790B8524" w14:textId="65D20FD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lastRenderedPageBreak/>
              <w:t>Going on Safari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797651D" w14:textId="72F0CDDA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1E8A185C" w14:textId="77777777">
            <w:pPr>
              <w:spacing w:line="259" w:lineRule="auto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Pr="00AA66A7" w:rsidR="00AA66A7" w:rsidP="00AA66A7" w:rsidRDefault="00AA66A7" w14:paraId="339AD220" w14:textId="253B189F">
            <w:pPr>
              <w:spacing w:line="259" w:lineRule="auto"/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lastRenderedPageBreak/>
              <w:t>Rhythmic safari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29E9FD28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28842B2F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4CA26422" w14:textId="10A1C160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lastRenderedPageBreak/>
              <w:t>Call and response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5DB53A74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</w:pPr>
          </w:p>
          <w:p w:rsidR="00AA66A7" w:rsidP="00AA66A7" w:rsidRDefault="00AA66A7" w14:paraId="1AAFBDF5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</w:pPr>
          </w:p>
          <w:p w:rsidR="00AA66A7" w:rsidP="00AA66A7" w:rsidRDefault="00AA66A7" w14:paraId="5C6D99CC" w14:textId="0C90664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lastRenderedPageBreak/>
              <w:t>Rhythmic response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08615B34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553F2810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04D53AFE" w14:textId="19F4892C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lastRenderedPageBreak/>
              <w:t>The Safari Event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1A2DE315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1A193A45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u w:val="single"/>
              </w:rPr>
            </w:pPr>
          </w:p>
          <w:p w:rsidR="00AA66A7" w:rsidP="00AA66A7" w:rsidRDefault="00AA66A7" w14:paraId="32756D17" w14:textId="6D6D6DC6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lastRenderedPageBreak/>
              <w:t>Performance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A66A7" w:rsidTr="1CC5B37C" w14:paraId="76267953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58AACB67" w14:textId="6E6DAF0E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lastRenderedPageBreak/>
              <w:t>Computing</w:t>
            </w:r>
          </w:p>
          <w:p w:rsidR="00AA66A7" w:rsidP="00AA66A7" w:rsidRDefault="00AA66A7" w14:paraId="7AFFD877" w14:textId="7A37F143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 w:rsidRPr="00AA66A7">
              <w:rPr>
                <w:rStyle w:val="normaltextrun"/>
                <w:rFonts w:ascii="Calibri" w:hAnsi="Calibri" w:cs="Calibri"/>
                <w:b/>
                <w:bCs/>
                <w:color w:val="FFFFFF" w:themeColor="background1"/>
                <w:bdr w:val="none" w:color="auto" w:sz="0" w:space="0" w:frame="1"/>
              </w:rPr>
              <w:t>C</w:t>
            </w:r>
            <w:r w:rsidRPr="00AA66A7">
              <w:rPr>
                <w:rStyle w:val="normaltextrun"/>
                <w:rFonts w:ascii="Calibri" w:hAnsi="Calibri" w:cs="Calibri"/>
                <w:b/>
                <w:bCs/>
                <w:color w:val="FFFFFF" w:themeColor="background1"/>
                <w:bdr w:val="none" w:color="auto" w:sz="0" w:space="0" w:frame="1"/>
              </w:rPr>
              <w:t>omputing systems and networks: IT around us.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0685A24D" w14:textId="4E89AD89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What is IT?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2DC11194" w14:textId="4BF24A8D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IT in school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93ADC40" w14:textId="3A5C36E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IT in the world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1A5FECB1" w14:textId="48CF3BEB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The benefits of IT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Mar>
              <w:left w:w="90" w:type="dxa"/>
              <w:right w:w="90" w:type="dxa"/>
            </w:tcMar>
          </w:tcPr>
          <w:p w:rsidR="00AA66A7" w:rsidP="00AA66A7" w:rsidRDefault="00AA66A7" w14:paraId="2B75F21E" w14:textId="4B6F73A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Using IT safely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00AA66A7" w:rsidP="00AA66A7" w:rsidRDefault="00AA66A7" w14:paraId="1AF7B763" w14:textId="4D24DC6F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Using IT in different ways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A66A7" w:rsidTr="1CC5B37C" w14:paraId="59C13CC6" w14:textId="77777777">
        <w:trPr>
          <w:trHeight w:val="300"/>
        </w:trPr>
        <w:tc>
          <w:tcPr>
            <w:tcW w:w="1980" w:type="dxa"/>
            <w:tcBorders>
              <w:left w:val="single" w:color="auto" w:sz="6" w:space="0"/>
              <w:bottom w:val="single" w:color="auto" w:sz="6" w:space="0"/>
            </w:tcBorders>
            <w:shd w:val="clear" w:color="auto" w:fill="960303"/>
            <w:tcMar>
              <w:left w:w="90" w:type="dxa"/>
              <w:right w:w="90" w:type="dxa"/>
            </w:tcMar>
          </w:tcPr>
          <w:p w:rsidR="00AA66A7" w:rsidP="00AA66A7" w:rsidRDefault="00AA66A7" w14:paraId="7858B42F" w14:textId="04CEF4E0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</w:pPr>
            <w:r w:rsidRPr="6F36AA77">
              <w:rPr>
                <w:rFonts w:ascii="Calibri" w:hAnsi="Calibri" w:eastAsia="Calibri" w:cs="Calibri"/>
                <w:b/>
                <w:bCs/>
                <w:color w:val="FFFFFF" w:themeColor="background1"/>
                <w:u w:val="single"/>
                <w:lang w:val="en-GB"/>
              </w:rPr>
              <w:t>PSHE</w:t>
            </w:r>
          </w:p>
          <w:p w:rsidRPr="00AA66A7" w:rsidR="00AA66A7" w:rsidP="00AA66A7" w:rsidRDefault="00AA66A7" w14:paraId="64CC8E3A" w14:textId="7CF72014">
            <w:pPr>
              <w:spacing w:line="259" w:lineRule="auto"/>
              <w:rPr>
                <w:rFonts w:ascii="Calibri" w:hAnsi="Calibri" w:eastAsia="Calibri" w:cs="Calibri"/>
                <w:color w:val="FFFFFF" w:themeColor="background1"/>
              </w:rPr>
            </w:pPr>
            <w:r>
              <w:rPr>
                <w:rFonts w:ascii="Calibri" w:hAnsi="Calibri" w:eastAsia="Calibri" w:cs="Calibri"/>
                <w:color w:val="FFFFFF" w:themeColor="background1"/>
              </w:rPr>
              <w:t>Being me in my world: Who am I and how do I fit?</w:t>
            </w:r>
            <w:bookmarkStart w:name="_GoBack" w:id="0"/>
            <w:bookmarkEnd w:id="0"/>
          </w:p>
        </w:tc>
        <w:tc>
          <w:tcPr>
            <w:tcW w:w="1980" w:type="dxa"/>
            <w:tcBorders>
              <w:bottom w:val="single" w:color="auto" w:sz="6" w:space="0"/>
            </w:tcBorders>
            <w:tcMar>
              <w:left w:w="90" w:type="dxa"/>
              <w:right w:w="90" w:type="dxa"/>
            </w:tcMar>
          </w:tcPr>
          <w:p w:rsidRPr="00AA66A7" w:rsidR="00AA66A7" w:rsidP="00AA66A7" w:rsidRDefault="00AA66A7" w14:paraId="22CBB61B" w14:textId="48B07FE1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Hopes and fears for the year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bottom w:val="single" w:color="auto" w:sz="6" w:space="0"/>
            </w:tcBorders>
            <w:tcMar>
              <w:left w:w="90" w:type="dxa"/>
              <w:right w:w="90" w:type="dxa"/>
            </w:tcMar>
          </w:tcPr>
          <w:p w:rsidRPr="00AA66A7" w:rsidR="00AA66A7" w:rsidP="00AA66A7" w:rsidRDefault="00AA66A7" w14:paraId="33525A2F" w14:textId="3626B4A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Rights and responsibilities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bottom w:val="single" w:color="auto" w:sz="6" w:space="0"/>
            </w:tcBorders>
            <w:tcMar>
              <w:left w:w="90" w:type="dxa"/>
              <w:right w:w="90" w:type="dxa"/>
            </w:tcMar>
          </w:tcPr>
          <w:p w:rsidRPr="00AA66A7" w:rsidR="00AA66A7" w:rsidP="00AA66A7" w:rsidRDefault="00AA66A7" w14:paraId="511D8259" w14:textId="05ED4350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</w:rPr>
              <w:t>Rewards and consequences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bottom w:val="single" w:color="auto" w:sz="6" w:space="0"/>
            </w:tcBorders>
            <w:tcMar>
              <w:left w:w="90" w:type="dxa"/>
              <w:right w:w="90" w:type="dxa"/>
            </w:tcMar>
          </w:tcPr>
          <w:p w:rsidRPr="00AA66A7" w:rsidR="00AA66A7" w:rsidP="00AA66A7" w:rsidRDefault="00AA66A7" w14:paraId="195B9F28" w14:textId="7A3C02F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Rewards and consequences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bottom w:val="single" w:color="auto" w:sz="6" w:space="0"/>
            </w:tcBorders>
            <w:tcMar>
              <w:left w:w="90" w:type="dxa"/>
              <w:right w:w="90" w:type="dxa"/>
            </w:tcMar>
          </w:tcPr>
          <w:p w:rsidRPr="00AA66A7" w:rsidR="00AA66A7" w:rsidP="00AA66A7" w:rsidRDefault="00AA66A7" w14:paraId="42F79F6F" w14:textId="6B4AB2B1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Our learning charter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80" w:type="dxa"/>
            <w:tcBorders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Pr="00AA66A7" w:rsidR="00AA66A7" w:rsidP="00AA66A7" w:rsidRDefault="00AA66A7" w14:paraId="6F214C16" w14:textId="2BB61EF9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Owning our learning charter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:rsidR="00C7328D" w:rsidP="6F36AA77" w:rsidRDefault="00C7328D" w14:paraId="67985256" w14:textId="3952056A">
      <w:pPr>
        <w:spacing w:line="257" w:lineRule="auto"/>
        <w:ind w:firstLine="720"/>
        <w:jc w:val="center"/>
        <w:rPr>
          <w:rFonts w:ascii="Calibri" w:hAnsi="Calibri" w:eastAsia="Calibri" w:cs="Calibri"/>
          <w:i/>
          <w:iCs/>
          <w:color w:val="C00000"/>
          <w:lang w:val="en-GB"/>
        </w:rPr>
      </w:pPr>
    </w:p>
    <w:p w:rsidR="00C7328D" w:rsidP="6F36AA77" w:rsidRDefault="00C7328D" w14:paraId="2C078E63" w14:textId="7B84524D"/>
    <w:sectPr w:rsidR="00C7328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81600A"/>
    <w:rsid w:val="000D33AF"/>
    <w:rsid w:val="00AA66A7"/>
    <w:rsid w:val="00C7328D"/>
    <w:rsid w:val="0CF729B7"/>
    <w:rsid w:val="1CC5B37C"/>
    <w:rsid w:val="2081600A"/>
    <w:rsid w:val="6F36A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FDD97"/>
  <w15:chartTrackingRefBased/>
  <w15:docId w15:val="{CE43AB05-2478-4D39-91F8-9AEA500C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aragraph" w:customStyle="1">
    <w:name w:val="paragraph"/>
    <w:basedOn w:val="Normal"/>
    <w:rsid w:val="00AA66A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AA66A7"/>
  </w:style>
  <w:style w:type="character" w:styleId="eop" w:customStyle="1">
    <w:name w:val="eop"/>
    <w:basedOn w:val="DefaultParagraphFont"/>
    <w:rsid w:val="00AA6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4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8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0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2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6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71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9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3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4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7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4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3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5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3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4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24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2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36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7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0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5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6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8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4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4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6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Props1.xml><?xml version="1.0" encoding="utf-8"?>
<ds:datastoreItem xmlns:ds="http://schemas.openxmlformats.org/officeDocument/2006/customXml" ds:itemID="{9CB468B4-E493-4A5B-967A-5C42400C53BF}"/>
</file>

<file path=customXml/itemProps2.xml><?xml version="1.0" encoding="utf-8"?>
<ds:datastoreItem xmlns:ds="http://schemas.openxmlformats.org/officeDocument/2006/customXml" ds:itemID="{FDBB5556-DDA6-499A-AD47-7774BFABFABA}"/>
</file>

<file path=customXml/itemProps3.xml><?xml version="1.0" encoding="utf-8"?>
<ds:datastoreItem xmlns:ds="http://schemas.openxmlformats.org/officeDocument/2006/customXml" ds:itemID="{2A0C31B6-6267-492D-BD50-BFCC0478C8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Harris</dc:creator>
  <cp:keywords/>
  <dc:description/>
  <cp:lastModifiedBy>Clare Nettleingham</cp:lastModifiedBy>
  <cp:revision>3</cp:revision>
  <dcterms:created xsi:type="dcterms:W3CDTF">2023-10-30T15:28:00Z</dcterms:created>
  <dcterms:modified xsi:type="dcterms:W3CDTF">2023-11-06T14:15:47Z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