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56BEE" w14:textId="77777777" w:rsidR="00E33F48" w:rsidRDefault="00D64834">
      <w:pPr>
        <w:jc w:val="center"/>
      </w:pPr>
      <w:r>
        <w:rPr>
          <w:noProof/>
          <w:lang w:eastAsia="en-GB"/>
        </w:rPr>
        <w:drawing>
          <wp:inline distT="0" distB="0" distL="0" distR="0" wp14:anchorId="3B4FFFD4" wp14:editId="071641DC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A73B5" w14:textId="45B78A3C" w:rsidR="00E33F48" w:rsidRPr="005F0C4F" w:rsidRDefault="00C83C00" w:rsidP="00DD45FF">
      <w:pPr>
        <w:jc w:val="center"/>
        <w:rPr>
          <w:b/>
          <w:sz w:val="24"/>
        </w:rPr>
      </w:pPr>
      <w:r w:rsidRPr="005F0C4F">
        <w:rPr>
          <w:b/>
          <w:sz w:val="24"/>
        </w:rPr>
        <w:t xml:space="preserve">Music </w:t>
      </w:r>
      <w:r w:rsidR="00D64834" w:rsidRPr="005F0C4F">
        <w:rPr>
          <w:b/>
          <w:sz w:val="24"/>
        </w:rPr>
        <w:t>Curriculum Overview</w:t>
      </w:r>
      <w:r w:rsidR="00DD45FF" w:rsidRPr="005F0C4F">
        <w:rPr>
          <w:b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33F48" w14:paraId="07EE85BC" w14:textId="77777777">
        <w:tc>
          <w:tcPr>
            <w:tcW w:w="2198" w:type="dxa"/>
            <w:shd w:val="clear" w:color="auto" w:fill="990033"/>
          </w:tcPr>
          <w:p w14:paraId="4F45D652" w14:textId="77777777" w:rsidR="00E33F48" w:rsidRDefault="00E33F48"/>
        </w:tc>
        <w:tc>
          <w:tcPr>
            <w:tcW w:w="2198" w:type="dxa"/>
            <w:shd w:val="clear" w:color="auto" w:fill="990033"/>
          </w:tcPr>
          <w:p w14:paraId="453BF376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27F7D062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69020342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0D43FC02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042783F7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7AFE46C9" w14:textId="77777777" w:rsidR="00E33F48" w:rsidRDefault="00D64834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E33F48" w14:paraId="78D09669" w14:textId="77777777">
        <w:tc>
          <w:tcPr>
            <w:tcW w:w="2198" w:type="dxa"/>
            <w:shd w:val="clear" w:color="auto" w:fill="990033"/>
          </w:tcPr>
          <w:p w14:paraId="648D2262" w14:textId="77777777" w:rsidR="00E33F48" w:rsidRDefault="00D64834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</w:tcPr>
          <w:p w14:paraId="156D066F" w14:textId="77837217" w:rsidR="00E33F48" w:rsidRDefault="00095DBD">
            <w:r>
              <w:t>Continuous Provision</w:t>
            </w:r>
            <w:bookmarkStart w:id="0" w:name="_GoBack"/>
            <w:bookmarkEnd w:id="0"/>
          </w:p>
        </w:tc>
        <w:tc>
          <w:tcPr>
            <w:tcW w:w="2198" w:type="dxa"/>
          </w:tcPr>
          <w:p w14:paraId="41706B3C" w14:textId="77777777" w:rsidR="00E33F48" w:rsidRDefault="00202ADF">
            <w:r w:rsidRPr="00202ADF">
              <w:t>Celebration music</w:t>
            </w:r>
          </w:p>
          <w:p w14:paraId="129C9B55" w14:textId="53B42807" w:rsidR="00202ADF" w:rsidRDefault="00202ADF"/>
        </w:tc>
        <w:tc>
          <w:tcPr>
            <w:tcW w:w="2198" w:type="dxa"/>
          </w:tcPr>
          <w:p w14:paraId="1CFFB88A" w14:textId="35037CC1" w:rsidR="00E33F48" w:rsidRDefault="00202ADF">
            <w:r w:rsidRPr="00202ADF">
              <w:t>Exploring sound</w:t>
            </w:r>
          </w:p>
        </w:tc>
        <w:tc>
          <w:tcPr>
            <w:tcW w:w="2198" w:type="dxa"/>
          </w:tcPr>
          <w:p w14:paraId="19574380" w14:textId="45C6B4CA" w:rsidR="00E33F48" w:rsidRDefault="00202ADF">
            <w:r w:rsidRPr="00202ADF">
              <w:t>Music and movement</w:t>
            </w:r>
          </w:p>
        </w:tc>
        <w:tc>
          <w:tcPr>
            <w:tcW w:w="2199" w:type="dxa"/>
          </w:tcPr>
          <w:p w14:paraId="43C55646" w14:textId="2EB20950" w:rsidR="00E33F48" w:rsidRDefault="00202ADF">
            <w:r w:rsidRPr="00202ADF">
              <w:t>Musical stories</w:t>
            </w:r>
          </w:p>
        </w:tc>
        <w:tc>
          <w:tcPr>
            <w:tcW w:w="2199" w:type="dxa"/>
          </w:tcPr>
          <w:p w14:paraId="048B8DEE" w14:textId="6D23FDA4" w:rsidR="00E33F48" w:rsidRDefault="00202ADF">
            <w:r w:rsidRPr="00202ADF">
              <w:t>Big band</w:t>
            </w:r>
          </w:p>
        </w:tc>
      </w:tr>
      <w:tr w:rsidR="00CD26C2" w14:paraId="1195C336" w14:textId="77777777">
        <w:tc>
          <w:tcPr>
            <w:tcW w:w="2198" w:type="dxa"/>
            <w:shd w:val="clear" w:color="auto" w:fill="990033"/>
          </w:tcPr>
          <w:p w14:paraId="752727C3" w14:textId="77777777" w:rsidR="00CD26C2" w:rsidRDefault="00CD26C2" w:rsidP="00CD26C2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8" w:type="dxa"/>
          </w:tcPr>
          <w:p w14:paraId="775C190C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Pulse and rhythm</w:t>
            </w:r>
          </w:p>
          <w:p w14:paraId="7A2D5A26" w14:textId="2339D5F4" w:rsidR="00CD26C2" w:rsidRPr="00DD45FF" w:rsidRDefault="00202ADF" w:rsidP="00202ADF">
            <w:r w:rsidRPr="00202ADF">
              <w:rPr>
                <w:rFonts w:cstheme="minorHAnsi"/>
              </w:rPr>
              <w:t>(Theme: All about me)</w:t>
            </w:r>
          </w:p>
        </w:tc>
        <w:tc>
          <w:tcPr>
            <w:tcW w:w="2198" w:type="dxa"/>
          </w:tcPr>
          <w:p w14:paraId="7CC0E8E7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Classical music, dynamics</w:t>
            </w:r>
          </w:p>
          <w:p w14:paraId="0FB3E8AC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and tempo</w:t>
            </w:r>
          </w:p>
          <w:p w14:paraId="38E85CD1" w14:textId="03F1C09E" w:rsidR="00CD26C2" w:rsidRPr="00DD45FF" w:rsidRDefault="00202ADF" w:rsidP="00202ADF">
            <w:r w:rsidRPr="00202ADF">
              <w:rPr>
                <w:rFonts w:cstheme="minorHAnsi"/>
              </w:rPr>
              <w:t>(Theme: Animals)</w:t>
            </w:r>
          </w:p>
        </w:tc>
        <w:tc>
          <w:tcPr>
            <w:tcW w:w="2198" w:type="dxa"/>
          </w:tcPr>
          <w:p w14:paraId="17162F36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Musical vocabulary</w:t>
            </w:r>
          </w:p>
          <w:p w14:paraId="453D7EE3" w14:textId="491DE4D6" w:rsidR="00CD26C2" w:rsidRPr="00DD45FF" w:rsidRDefault="00202ADF" w:rsidP="00202ADF">
            <w:r w:rsidRPr="00202ADF">
              <w:rPr>
                <w:rFonts w:cstheme="minorHAnsi"/>
              </w:rPr>
              <w:t>(Theme: Under the sea)</w:t>
            </w:r>
          </w:p>
        </w:tc>
        <w:tc>
          <w:tcPr>
            <w:tcW w:w="2198" w:type="dxa"/>
          </w:tcPr>
          <w:p w14:paraId="70C23839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Timbre and rhythmic</w:t>
            </w:r>
          </w:p>
          <w:p w14:paraId="65F3E561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patterns</w:t>
            </w:r>
          </w:p>
          <w:p w14:paraId="6339B6CF" w14:textId="58B3B20C" w:rsidR="00CD26C2" w:rsidRPr="00DD45FF" w:rsidRDefault="00202ADF" w:rsidP="00202ADF">
            <w:r w:rsidRPr="00202ADF">
              <w:rPr>
                <w:rFonts w:cstheme="minorHAnsi"/>
              </w:rPr>
              <w:t>(Theme: Fairy tales)</w:t>
            </w:r>
          </w:p>
        </w:tc>
        <w:tc>
          <w:tcPr>
            <w:tcW w:w="2199" w:type="dxa"/>
          </w:tcPr>
          <w:p w14:paraId="36A590D7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Pitch and tempo</w:t>
            </w:r>
          </w:p>
          <w:p w14:paraId="38271611" w14:textId="5728FB85" w:rsidR="00CD26C2" w:rsidRPr="00DD45FF" w:rsidRDefault="00202ADF" w:rsidP="00202ADF">
            <w:r w:rsidRPr="00202ADF">
              <w:rPr>
                <w:rFonts w:cstheme="minorHAnsi"/>
              </w:rPr>
              <w:t xml:space="preserve">(Theme: </w:t>
            </w:r>
            <w:r>
              <w:rPr>
                <w:rFonts w:cstheme="minorHAnsi"/>
              </w:rPr>
              <w:t>S</w:t>
            </w:r>
            <w:r w:rsidRPr="00202ADF">
              <w:rPr>
                <w:rFonts w:cstheme="minorHAnsi"/>
              </w:rPr>
              <w:t>uperheroes)</w:t>
            </w:r>
          </w:p>
        </w:tc>
        <w:tc>
          <w:tcPr>
            <w:tcW w:w="2199" w:type="dxa"/>
          </w:tcPr>
          <w:p w14:paraId="4E6B2F92" w14:textId="77777777" w:rsidR="00202ADF" w:rsidRPr="00202ADF" w:rsidRDefault="00202ADF" w:rsidP="00202ADF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Vocal and body sounds:</w:t>
            </w:r>
          </w:p>
          <w:p w14:paraId="4E864F1C" w14:textId="010CC1BE" w:rsidR="00CD26C2" w:rsidRPr="00DD45FF" w:rsidRDefault="00202ADF" w:rsidP="00202ADF">
            <w:r w:rsidRPr="00202ADF">
              <w:rPr>
                <w:rFonts w:cstheme="minorHAnsi"/>
              </w:rPr>
              <w:t>(Theme: By the sea)</w:t>
            </w:r>
          </w:p>
        </w:tc>
      </w:tr>
      <w:tr w:rsidR="009571CD" w14:paraId="730C0230" w14:textId="77777777">
        <w:tc>
          <w:tcPr>
            <w:tcW w:w="2198" w:type="dxa"/>
            <w:shd w:val="clear" w:color="auto" w:fill="990033"/>
          </w:tcPr>
          <w:p w14:paraId="396EA085" w14:textId="77777777" w:rsidR="009571CD" w:rsidRDefault="009571CD" w:rsidP="009571CD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8" w:type="dxa"/>
          </w:tcPr>
          <w:p w14:paraId="5D5E0E5C" w14:textId="77777777" w:rsidR="009571CD" w:rsidRPr="00202ADF" w:rsidRDefault="009571CD" w:rsidP="009571CD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West African: Call and Response Songs</w:t>
            </w:r>
          </w:p>
          <w:p w14:paraId="6410E71B" w14:textId="449D3098" w:rsidR="009571CD" w:rsidRPr="00202ADF" w:rsidRDefault="009571CD" w:rsidP="009571CD"/>
        </w:tc>
        <w:tc>
          <w:tcPr>
            <w:tcW w:w="2198" w:type="dxa"/>
          </w:tcPr>
          <w:p w14:paraId="1A922097" w14:textId="77777777" w:rsidR="009571CD" w:rsidRPr="00202ADF" w:rsidRDefault="009571CD" w:rsidP="009571CD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Orchestral Instruments:</w:t>
            </w:r>
          </w:p>
          <w:p w14:paraId="777EDA03" w14:textId="72F901AA" w:rsidR="009571CD" w:rsidRPr="00202ADF" w:rsidRDefault="009571CD" w:rsidP="009571CD">
            <w:r w:rsidRPr="00202ADF">
              <w:rPr>
                <w:rFonts w:cstheme="minorHAnsi"/>
              </w:rPr>
              <w:t>Traditional Western Stories</w:t>
            </w:r>
          </w:p>
        </w:tc>
        <w:tc>
          <w:tcPr>
            <w:tcW w:w="2198" w:type="dxa"/>
          </w:tcPr>
          <w:p w14:paraId="587E91CF" w14:textId="090FC527" w:rsidR="009571CD" w:rsidRPr="00202ADF" w:rsidRDefault="009571CD" w:rsidP="009571CD">
            <w:r w:rsidRPr="00202ADF">
              <w:rPr>
                <w:rFonts w:cstheme="minorHAnsi"/>
              </w:rPr>
              <w:t>Musical Me</w:t>
            </w:r>
          </w:p>
        </w:tc>
        <w:tc>
          <w:tcPr>
            <w:tcW w:w="2198" w:type="dxa"/>
          </w:tcPr>
          <w:p w14:paraId="0AACA19F" w14:textId="70D7BAC5" w:rsidR="009571CD" w:rsidRPr="00202ADF" w:rsidRDefault="009571CD" w:rsidP="009571CD">
            <w:r w:rsidRPr="00202ADF">
              <w:rPr>
                <w:rFonts w:cstheme="minorHAnsi"/>
              </w:rPr>
              <w:t>On This Island: British Songs and Sounds</w:t>
            </w:r>
          </w:p>
        </w:tc>
        <w:tc>
          <w:tcPr>
            <w:tcW w:w="2199" w:type="dxa"/>
          </w:tcPr>
          <w:p w14:paraId="6D3E900A" w14:textId="77777777" w:rsidR="009571CD" w:rsidRPr="00202ADF" w:rsidRDefault="009571CD" w:rsidP="009571CD">
            <w:pPr>
              <w:rPr>
                <w:rFonts w:cstheme="minorHAnsi"/>
              </w:rPr>
            </w:pPr>
            <w:r w:rsidRPr="00202ADF">
              <w:rPr>
                <w:rFonts w:cstheme="minorHAnsi"/>
              </w:rPr>
              <w:t>Dynamics, Tempo, Timbre and Motifs:</w:t>
            </w:r>
          </w:p>
          <w:p w14:paraId="1BC10810" w14:textId="1428AFB2" w:rsidR="009571CD" w:rsidRPr="00202ADF" w:rsidRDefault="009571CD" w:rsidP="009571CD">
            <w:r w:rsidRPr="00202ADF">
              <w:rPr>
                <w:rFonts w:cstheme="minorHAnsi"/>
              </w:rPr>
              <w:t>Space</w:t>
            </w:r>
          </w:p>
        </w:tc>
        <w:tc>
          <w:tcPr>
            <w:tcW w:w="2199" w:type="dxa"/>
          </w:tcPr>
          <w:p w14:paraId="575F033C" w14:textId="3E01068B" w:rsidR="009571CD" w:rsidRPr="00DD45FF" w:rsidRDefault="009571CD" w:rsidP="009571CD">
            <w:r>
              <w:rPr>
                <w:rFonts w:cstheme="minorHAnsi"/>
              </w:rPr>
              <w:t>Myths and Legends</w:t>
            </w:r>
          </w:p>
        </w:tc>
      </w:tr>
      <w:tr w:rsidR="00CD26C2" w14:paraId="5F5B6A79" w14:textId="77777777">
        <w:tc>
          <w:tcPr>
            <w:tcW w:w="2198" w:type="dxa"/>
            <w:shd w:val="clear" w:color="auto" w:fill="990033"/>
          </w:tcPr>
          <w:p w14:paraId="2EBCF322" w14:textId="77777777" w:rsidR="00CD26C2" w:rsidRDefault="00CD26C2" w:rsidP="00CD26C2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98" w:type="dxa"/>
          </w:tcPr>
          <w:p w14:paraId="21C83765" w14:textId="4E2C3883" w:rsidR="00CD26C2" w:rsidRPr="00DD45FF" w:rsidRDefault="00202ADF" w:rsidP="00CD26C2">
            <w:r w:rsidRPr="00202ADF">
              <w:rPr>
                <w:rFonts w:ascii="Calibri" w:hAnsi="Calibri" w:cs="Calibri"/>
              </w:rPr>
              <w:t>Ballads</w:t>
            </w:r>
          </w:p>
        </w:tc>
        <w:tc>
          <w:tcPr>
            <w:tcW w:w="2198" w:type="dxa"/>
          </w:tcPr>
          <w:p w14:paraId="3A727C0F" w14:textId="77777777" w:rsidR="00202ADF" w:rsidRPr="00202ADF" w:rsidRDefault="00202ADF" w:rsidP="00202ADF">
            <w:pPr>
              <w:rPr>
                <w:rFonts w:ascii="Calibri" w:hAnsi="Calibri" w:cs="Calibri"/>
              </w:rPr>
            </w:pPr>
            <w:r w:rsidRPr="00202ADF">
              <w:rPr>
                <w:rFonts w:ascii="Calibri" w:hAnsi="Calibri" w:cs="Calibri"/>
              </w:rPr>
              <w:t>Creating compositions in</w:t>
            </w:r>
          </w:p>
          <w:p w14:paraId="1901E194" w14:textId="15732A55" w:rsidR="00CD26C2" w:rsidRPr="00DD45FF" w:rsidRDefault="00202ADF" w:rsidP="00202ADF">
            <w:r w:rsidRPr="00202ADF">
              <w:rPr>
                <w:rFonts w:ascii="Calibri" w:hAnsi="Calibri" w:cs="Calibri"/>
              </w:rPr>
              <w:t>response to an animation</w:t>
            </w:r>
            <w:r>
              <w:rPr>
                <w:rFonts w:ascii="Calibri" w:hAnsi="Calibri" w:cs="Calibri"/>
              </w:rPr>
              <w:t xml:space="preserve"> </w:t>
            </w:r>
            <w:r w:rsidRPr="00202ADF">
              <w:rPr>
                <w:rFonts w:ascii="Calibri" w:hAnsi="Calibri" w:cs="Calibri"/>
              </w:rPr>
              <w:t>(Theme: Mountains)</w:t>
            </w:r>
          </w:p>
        </w:tc>
        <w:tc>
          <w:tcPr>
            <w:tcW w:w="2198" w:type="dxa"/>
          </w:tcPr>
          <w:p w14:paraId="3AD139D8" w14:textId="77777777" w:rsidR="00202ADF" w:rsidRPr="00202ADF" w:rsidRDefault="00202ADF" w:rsidP="00202ADF">
            <w:pPr>
              <w:rPr>
                <w:rFonts w:ascii="Calibri" w:hAnsi="Calibri" w:cs="Calibri"/>
              </w:rPr>
            </w:pPr>
            <w:r w:rsidRPr="00202ADF">
              <w:rPr>
                <w:rFonts w:ascii="Calibri" w:hAnsi="Calibri" w:cs="Calibri"/>
              </w:rPr>
              <w:t>Developing singing</w:t>
            </w:r>
          </w:p>
          <w:p w14:paraId="7837B3F8" w14:textId="214A450E" w:rsidR="00CD26C2" w:rsidRPr="00DD45FF" w:rsidRDefault="00202ADF" w:rsidP="00202ADF">
            <w:r w:rsidRPr="00202ADF">
              <w:rPr>
                <w:rFonts w:ascii="Calibri" w:hAnsi="Calibri" w:cs="Calibri"/>
              </w:rPr>
              <w:t>T</w:t>
            </w:r>
            <w:r w:rsidRPr="00202ADF">
              <w:rPr>
                <w:rFonts w:ascii="Calibri" w:hAnsi="Calibri" w:cs="Calibri"/>
              </w:rPr>
              <w:t>echnique</w:t>
            </w:r>
            <w:r>
              <w:rPr>
                <w:rFonts w:ascii="Calibri" w:hAnsi="Calibri" w:cs="Calibri"/>
              </w:rPr>
              <w:t xml:space="preserve"> </w:t>
            </w:r>
            <w:r w:rsidRPr="00202ADF">
              <w:rPr>
                <w:rFonts w:ascii="Calibri" w:hAnsi="Calibri" w:cs="Calibri"/>
              </w:rPr>
              <w:t>(Theme: The Vikings)</w:t>
            </w:r>
          </w:p>
        </w:tc>
        <w:tc>
          <w:tcPr>
            <w:tcW w:w="2198" w:type="dxa"/>
          </w:tcPr>
          <w:p w14:paraId="34D7497C" w14:textId="6A048FC5" w:rsidR="00202ADF" w:rsidRPr="00202ADF" w:rsidRDefault="00202ADF" w:rsidP="00202ADF">
            <w:pPr>
              <w:rPr>
                <w:rFonts w:ascii="Calibri" w:hAnsi="Calibri" w:cs="Calibri"/>
              </w:rPr>
            </w:pPr>
            <w:r w:rsidRPr="00202ADF">
              <w:rPr>
                <w:rFonts w:ascii="Calibri" w:hAnsi="Calibri" w:cs="Calibri"/>
              </w:rPr>
              <w:t>Pentatonic melodies and</w:t>
            </w:r>
            <w:r>
              <w:rPr>
                <w:rFonts w:ascii="Calibri" w:hAnsi="Calibri" w:cs="Calibri"/>
              </w:rPr>
              <w:t xml:space="preserve"> </w:t>
            </w:r>
            <w:r w:rsidRPr="00202ADF">
              <w:rPr>
                <w:rFonts w:ascii="Calibri" w:hAnsi="Calibri" w:cs="Calibri"/>
              </w:rPr>
              <w:t>composition</w:t>
            </w:r>
          </w:p>
          <w:p w14:paraId="422AFD07" w14:textId="77777777" w:rsidR="00202ADF" w:rsidRPr="00202ADF" w:rsidRDefault="00202ADF" w:rsidP="00202ADF">
            <w:pPr>
              <w:rPr>
                <w:rFonts w:ascii="Calibri" w:hAnsi="Calibri" w:cs="Calibri"/>
              </w:rPr>
            </w:pPr>
            <w:r w:rsidRPr="00202ADF">
              <w:rPr>
                <w:rFonts w:ascii="Calibri" w:hAnsi="Calibri" w:cs="Calibri"/>
              </w:rPr>
              <w:t>(Theme: Chinese New</w:t>
            </w:r>
          </w:p>
          <w:p w14:paraId="0C001CB2" w14:textId="0639CD5D" w:rsidR="00CD26C2" w:rsidRPr="00DD45FF" w:rsidRDefault="00202ADF" w:rsidP="00202ADF">
            <w:r w:rsidRPr="00202ADF">
              <w:rPr>
                <w:rFonts w:ascii="Calibri" w:hAnsi="Calibri" w:cs="Calibri"/>
              </w:rPr>
              <w:t>Year)</w:t>
            </w:r>
          </w:p>
        </w:tc>
        <w:tc>
          <w:tcPr>
            <w:tcW w:w="2199" w:type="dxa"/>
          </w:tcPr>
          <w:p w14:paraId="7B5985D8" w14:textId="19FC9E9D" w:rsidR="00CD26C2" w:rsidRPr="00DD45FF" w:rsidRDefault="00202ADF" w:rsidP="00CD26C2">
            <w:r w:rsidRPr="00202ADF">
              <w:rPr>
                <w:rFonts w:ascii="Calibri" w:hAnsi="Calibri" w:cs="Calibri"/>
              </w:rPr>
              <w:t>Jazz</w:t>
            </w:r>
          </w:p>
        </w:tc>
        <w:tc>
          <w:tcPr>
            <w:tcW w:w="2199" w:type="dxa"/>
          </w:tcPr>
          <w:p w14:paraId="7ACD811C" w14:textId="77777777" w:rsidR="00202ADF" w:rsidRPr="00202ADF" w:rsidRDefault="00202ADF" w:rsidP="00202ADF">
            <w:pPr>
              <w:rPr>
                <w:rFonts w:ascii="Calibri" w:hAnsi="Calibri" w:cs="Calibri"/>
              </w:rPr>
            </w:pPr>
            <w:r w:rsidRPr="00202ADF">
              <w:rPr>
                <w:rFonts w:ascii="Calibri" w:hAnsi="Calibri" w:cs="Calibri"/>
              </w:rPr>
              <w:t>Traditional instruments</w:t>
            </w:r>
          </w:p>
          <w:p w14:paraId="34709D9D" w14:textId="194BEBDE" w:rsidR="00CD26C2" w:rsidRPr="00DD45FF" w:rsidRDefault="00202ADF" w:rsidP="00202ADF">
            <w:r w:rsidRPr="00202ADF">
              <w:rPr>
                <w:rFonts w:ascii="Calibri" w:hAnsi="Calibri" w:cs="Calibri"/>
              </w:rPr>
              <w:t>and improvisation (Theme:</w:t>
            </w:r>
            <w:r>
              <w:rPr>
                <w:rFonts w:ascii="Calibri" w:hAnsi="Calibri" w:cs="Calibri"/>
              </w:rPr>
              <w:t xml:space="preserve"> </w:t>
            </w:r>
            <w:r w:rsidRPr="00202ADF">
              <w:rPr>
                <w:rFonts w:ascii="Calibri" w:hAnsi="Calibri" w:cs="Calibri"/>
              </w:rPr>
              <w:t>India)</w:t>
            </w:r>
          </w:p>
        </w:tc>
      </w:tr>
      <w:tr w:rsidR="00CD26C2" w14:paraId="2E28B6EF" w14:textId="77777777">
        <w:tc>
          <w:tcPr>
            <w:tcW w:w="2198" w:type="dxa"/>
            <w:shd w:val="clear" w:color="auto" w:fill="990033"/>
          </w:tcPr>
          <w:p w14:paraId="51108703" w14:textId="77777777" w:rsidR="00CD26C2" w:rsidRDefault="00CD26C2" w:rsidP="00CD26C2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</w:tcPr>
          <w:p w14:paraId="05B8EE7F" w14:textId="77777777" w:rsidR="00202ADF" w:rsidRDefault="00202ADF" w:rsidP="00202ADF">
            <w:r>
              <w:t>Body and tuned</w:t>
            </w:r>
          </w:p>
          <w:p w14:paraId="22A22CF8" w14:textId="77777777" w:rsidR="00202ADF" w:rsidRDefault="00202ADF" w:rsidP="00202ADF">
            <w:r>
              <w:t>percussion (Theme:</w:t>
            </w:r>
          </w:p>
          <w:p w14:paraId="02185CE1" w14:textId="42A3EDBA" w:rsidR="00CD26C2" w:rsidRPr="00DD45FF" w:rsidRDefault="00202ADF" w:rsidP="00202ADF">
            <w:r>
              <w:t>Rainforests)</w:t>
            </w:r>
          </w:p>
        </w:tc>
        <w:tc>
          <w:tcPr>
            <w:tcW w:w="2198" w:type="dxa"/>
          </w:tcPr>
          <w:p w14:paraId="7BAFCE98" w14:textId="380A1CDA" w:rsidR="00CD26C2" w:rsidRPr="00DD45FF" w:rsidRDefault="00202ADF" w:rsidP="00CD26C2">
            <w:r w:rsidRPr="00202ADF">
              <w:t>Rock and roll</w:t>
            </w:r>
          </w:p>
        </w:tc>
        <w:tc>
          <w:tcPr>
            <w:tcW w:w="2198" w:type="dxa"/>
          </w:tcPr>
          <w:p w14:paraId="5371A940" w14:textId="77777777" w:rsidR="00202ADF" w:rsidRDefault="00202ADF" w:rsidP="00202ADF">
            <w:r>
              <w:t>Changes in pitch, tempo</w:t>
            </w:r>
          </w:p>
          <w:p w14:paraId="4D9DEF67" w14:textId="0E331B55" w:rsidR="00202ADF" w:rsidRDefault="00202ADF" w:rsidP="00202ADF">
            <w:r>
              <w:t>and dynamics (Theme:</w:t>
            </w:r>
            <w:r>
              <w:t xml:space="preserve"> </w:t>
            </w:r>
            <w:r>
              <w:t>Rivers)</w:t>
            </w:r>
          </w:p>
          <w:p w14:paraId="22959987" w14:textId="7278F943" w:rsidR="00CD26C2" w:rsidRPr="00DD45FF" w:rsidRDefault="00CD26C2" w:rsidP="00202ADF"/>
        </w:tc>
        <w:tc>
          <w:tcPr>
            <w:tcW w:w="2198" w:type="dxa"/>
          </w:tcPr>
          <w:p w14:paraId="44F25A3D" w14:textId="77777777" w:rsidR="00202ADF" w:rsidRDefault="00202ADF" w:rsidP="00202ADF">
            <w:r>
              <w:t>Haiku, music and</w:t>
            </w:r>
          </w:p>
          <w:p w14:paraId="207CA4B0" w14:textId="77777777" w:rsidR="00202ADF" w:rsidRDefault="00202ADF" w:rsidP="00202ADF">
            <w:r>
              <w:t>performance (Theme:</w:t>
            </w:r>
          </w:p>
          <w:p w14:paraId="602FA7A2" w14:textId="68C6B533" w:rsidR="00CD26C2" w:rsidRPr="00DD45FF" w:rsidRDefault="00202ADF" w:rsidP="00202ADF">
            <w:r>
              <w:t>Hanami)</w:t>
            </w:r>
          </w:p>
        </w:tc>
        <w:tc>
          <w:tcPr>
            <w:tcW w:w="2199" w:type="dxa"/>
          </w:tcPr>
          <w:p w14:paraId="76538746" w14:textId="77777777" w:rsidR="00202ADF" w:rsidRDefault="00202ADF" w:rsidP="00202ADF">
            <w:r>
              <w:t>Samba and carnival sounds</w:t>
            </w:r>
          </w:p>
          <w:p w14:paraId="1F3ED8A8" w14:textId="7D7991C5" w:rsidR="00CD26C2" w:rsidRPr="00DD45FF" w:rsidRDefault="00202ADF" w:rsidP="00202ADF">
            <w:r>
              <w:t>and instruments</w:t>
            </w:r>
          </w:p>
        </w:tc>
        <w:tc>
          <w:tcPr>
            <w:tcW w:w="2199" w:type="dxa"/>
          </w:tcPr>
          <w:p w14:paraId="3EC65E04" w14:textId="77777777" w:rsidR="00202ADF" w:rsidRDefault="00202ADF" w:rsidP="00202ADF">
            <w:r>
              <w:t>Adapting and transposing</w:t>
            </w:r>
          </w:p>
          <w:p w14:paraId="490A6099" w14:textId="5B118FA0" w:rsidR="00CD26C2" w:rsidRPr="00DD45FF" w:rsidRDefault="00202ADF" w:rsidP="00202ADF">
            <w:r>
              <w:t>motifs (Theme: Romans)</w:t>
            </w:r>
          </w:p>
        </w:tc>
      </w:tr>
      <w:tr w:rsidR="00CD26C2" w14:paraId="3E88FF7F" w14:textId="77777777">
        <w:tc>
          <w:tcPr>
            <w:tcW w:w="2198" w:type="dxa"/>
            <w:shd w:val="clear" w:color="auto" w:fill="990033"/>
          </w:tcPr>
          <w:p w14:paraId="6AFEB122" w14:textId="77777777" w:rsidR="00CD26C2" w:rsidRDefault="00CD26C2" w:rsidP="00CD26C2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</w:tcPr>
          <w:p w14:paraId="004C1B88" w14:textId="77777777" w:rsidR="00202ADF" w:rsidRDefault="00202ADF" w:rsidP="00202ADF">
            <w:r>
              <w:t>Composition notation</w:t>
            </w:r>
          </w:p>
          <w:p w14:paraId="02C8E695" w14:textId="77777777" w:rsidR="00202ADF" w:rsidRDefault="00202ADF" w:rsidP="00202ADF">
            <w:r>
              <w:t>(Theme: Ancient Egypt)</w:t>
            </w:r>
          </w:p>
          <w:p w14:paraId="47DE5C0A" w14:textId="03C6CD9F" w:rsidR="00CD26C2" w:rsidRPr="00DD45FF" w:rsidRDefault="00CD26C2" w:rsidP="00202ADF"/>
        </w:tc>
        <w:tc>
          <w:tcPr>
            <w:tcW w:w="2198" w:type="dxa"/>
          </w:tcPr>
          <w:p w14:paraId="387DBAAF" w14:textId="08BE7060" w:rsidR="00CD26C2" w:rsidRPr="00DD45FF" w:rsidRDefault="00202ADF" w:rsidP="00CD26C2">
            <w:r w:rsidRPr="00202ADF">
              <w:t xml:space="preserve">Blues </w:t>
            </w:r>
          </w:p>
        </w:tc>
        <w:tc>
          <w:tcPr>
            <w:tcW w:w="2198" w:type="dxa"/>
          </w:tcPr>
          <w:p w14:paraId="4A6F9740" w14:textId="14D4E86F" w:rsidR="00CD26C2" w:rsidRPr="00DD45FF" w:rsidRDefault="00F70A9D" w:rsidP="00F70A9D">
            <w:r w:rsidRPr="00F70A9D">
              <w:t>South and West Africa</w:t>
            </w:r>
          </w:p>
        </w:tc>
        <w:tc>
          <w:tcPr>
            <w:tcW w:w="2198" w:type="dxa"/>
          </w:tcPr>
          <w:p w14:paraId="2928937F" w14:textId="77777777" w:rsidR="00F70A9D" w:rsidRDefault="00F70A9D" w:rsidP="00F70A9D">
            <w:r>
              <w:t>Composition to represent</w:t>
            </w:r>
          </w:p>
          <w:p w14:paraId="14AF45FB" w14:textId="77777777" w:rsidR="00F70A9D" w:rsidRDefault="00F70A9D" w:rsidP="00F70A9D">
            <w:r>
              <w:t>the festival of colour</w:t>
            </w:r>
          </w:p>
          <w:p w14:paraId="360A5DA0" w14:textId="231C75AB" w:rsidR="00CD26C2" w:rsidRPr="00DD45FF" w:rsidRDefault="00F70A9D" w:rsidP="00F70A9D">
            <w:r>
              <w:t>(Theme: Holi festival)</w:t>
            </w:r>
          </w:p>
        </w:tc>
        <w:tc>
          <w:tcPr>
            <w:tcW w:w="2199" w:type="dxa"/>
          </w:tcPr>
          <w:p w14:paraId="46B681C4" w14:textId="3E9EE627" w:rsidR="00CD26C2" w:rsidRPr="00DD45FF" w:rsidRDefault="00F70A9D" w:rsidP="00CD26C2">
            <w:r w:rsidRPr="00F70A9D">
              <w:t>Looping and remixing</w:t>
            </w:r>
          </w:p>
        </w:tc>
        <w:tc>
          <w:tcPr>
            <w:tcW w:w="2199" w:type="dxa"/>
          </w:tcPr>
          <w:p w14:paraId="629D1059" w14:textId="26338EE6" w:rsidR="00CD26C2" w:rsidRPr="00DD45FF" w:rsidRDefault="00F70A9D" w:rsidP="00CD26C2">
            <w:r w:rsidRPr="00F70A9D">
              <w:t>Musical theatre</w:t>
            </w:r>
          </w:p>
        </w:tc>
      </w:tr>
      <w:tr w:rsidR="00520609" w14:paraId="6260EBEA" w14:textId="77777777">
        <w:tc>
          <w:tcPr>
            <w:tcW w:w="2198" w:type="dxa"/>
            <w:shd w:val="clear" w:color="auto" w:fill="990033"/>
          </w:tcPr>
          <w:p w14:paraId="28BE8AD2" w14:textId="77777777" w:rsidR="00520609" w:rsidRDefault="00520609" w:rsidP="00520609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198" w:type="dxa"/>
          </w:tcPr>
          <w:p w14:paraId="30E07268" w14:textId="78940FF8" w:rsidR="00520609" w:rsidRPr="00DD45FF" w:rsidRDefault="00520609" w:rsidP="00520609">
            <w:r>
              <w:t>Advanced Rhythms</w:t>
            </w:r>
          </w:p>
        </w:tc>
        <w:tc>
          <w:tcPr>
            <w:tcW w:w="2198" w:type="dxa"/>
          </w:tcPr>
          <w:p w14:paraId="2D91CAA3" w14:textId="16DB2CA8" w:rsidR="00520609" w:rsidRPr="00DD45FF" w:rsidRDefault="00520609" w:rsidP="00520609">
            <w:r>
              <w:t>Dynamics, Pitch and Tempo</w:t>
            </w:r>
          </w:p>
        </w:tc>
        <w:tc>
          <w:tcPr>
            <w:tcW w:w="2198" w:type="dxa"/>
          </w:tcPr>
          <w:p w14:paraId="4D17944C" w14:textId="304EEF63" w:rsidR="00520609" w:rsidRPr="00DD45FF" w:rsidRDefault="00520609" w:rsidP="00520609">
            <w:r>
              <w:t>Film Music</w:t>
            </w:r>
          </w:p>
        </w:tc>
        <w:tc>
          <w:tcPr>
            <w:tcW w:w="2198" w:type="dxa"/>
          </w:tcPr>
          <w:p w14:paraId="1CA11395" w14:textId="12CC8B1A" w:rsidR="00520609" w:rsidRPr="00DD45FF" w:rsidRDefault="00520609" w:rsidP="00520609">
            <w:r>
              <w:t>Theme and Variations – Pop Art</w:t>
            </w:r>
          </w:p>
        </w:tc>
        <w:tc>
          <w:tcPr>
            <w:tcW w:w="2199" w:type="dxa"/>
          </w:tcPr>
          <w:p w14:paraId="6A790B26" w14:textId="6155C686" w:rsidR="00520609" w:rsidRPr="00DD45FF" w:rsidRDefault="00520609" w:rsidP="00520609">
            <w:r>
              <w:t>Songs of World War Two</w:t>
            </w:r>
          </w:p>
        </w:tc>
        <w:tc>
          <w:tcPr>
            <w:tcW w:w="2199" w:type="dxa"/>
          </w:tcPr>
          <w:p w14:paraId="40ADB0B5" w14:textId="5758794B" w:rsidR="00520609" w:rsidRPr="00DD45FF" w:rsidRDefault="00520609" w:rsidP="00520609">
            <w:r>
              <w:t>Composing and Performing a Leaver’s Sing</w:t>
            </w:r>
          </w:p>
        </w:tc>
      </w:tr>
    </w:tbl>
    <w:p w14:paraId="3B4759E2" w14:textId="77777777" w:rsidR="00E33F48" w:rsidRDefault="00E33F48"/>
    <w:sectPr w:rsidR="00E33F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F48"/>
    <w:rsid w:val="00095DBD"/>
    <w:rsid w:val="00202ADF"/>
    <w:rsid w:val="00520609"/>
    <w:rsid w:val="005F0C4F"/>
    <w:rsid w:val="0068721C"/>
    <w:rsid w:val="00764FAB"/>
    <w:rsid w:val="009571CD"/>
    <w:rsid w:val="00C83C00"/>
    <w:rsid w:val="00CD26C2"/>
    <w:rsid w:val="00D24445"/>
    <w:rsid w:val="00D64834"/>
    <w:rsid w:val="00DD45FF"/>
    <w:rsid w:val="00E33F48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1F0D3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ff67b4f-6d87-4933-bd78-715b40238d96"/>
    <ds:schemaRef ds:uri="http://purl.org/dc/elements/1.1/"/>
    <ds:schemaRef ds:uri="http://schemas.microsoft.com/office/2006/metadata/properties"/>
    <ds:schemaRef ds:uri="http://schemas.microsoft.com/office/infopath/2007/PartnerControls"/>
    <ds:schemaRef ds:uri="61437ae8-5786-41c7-afbd-438e020389a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9</cp:revision>
  <dcterms:created xsi:type="dcterms:W3CDTF">2023-05-12T13:43:00Z</dcterms:created>
  <dcterms:modified xsi:type="dcterms:W3CDTF">2023-07-13T15:21:00Z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