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157" w:rsidRDefault="00B1528E">
      <w:pPr>
        <w:jc w:val="center"/>
      </w:pPr>
      <w:r>
        <w:rPr>
          <w:noProof/>
          <w:lang w:eastAsia="en-GB"/>
        </w:rPr>
        <w:drawing>
          <wp:inline distT="0" distB="0" distL="0" distR="0">
            <wp:extent cx="993732" cy="898152"/>
            <wp:effectExtent l="0" t="0" r="0" b="0"/>
            <wp:docPr id="3" name="Picture 3" descr="Burham Church of Englan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rham Church of Englan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544" cy="923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157" w:rsidRDefault="00B1528E">
      <w:pPr>
        <w:jc w:val="center"/>
        <w:rPr>
          <w:b/>
        </w:rPr>
      </w:pPr>
      <w:r>
        <w:rPr>
          <w:b/>
        </w:rPr>
        <w:t>Maths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7A0157">
        <w:tc>
          <w:tcPr>
            <w:tcW w:w="2198" w:type="dxa"/>
            <w:shd w:val="clear" w:color="auto" w:fill="990033"/>
          </w:tcPr>
          <w:p w:rsidR="007A0157" w:rsidRDefault="007A0157"/>
        </w:tc>
        <w:tc>
          <w:tcPr>
            <w:tcW w:w="2198" w:type="dxa"/>
            <w:shd w:val="clear" w:color="auto" w:fill="990033"/>
          </w:tcPr>
          <w:p w:rsidR="007A0157" w:rsidRDefault="00B1528E">
            <w:pPr>
              <w:jc w:val="center"/>
              <w:rPr>
                <w:b/>
              </w:rPr>
            </w:pPr>
            <w:r>
              <w:rPr>
                <w:b/>
              </w:rPr>
              <w:t>Term 1</w:t>
            </w:r>
          </w:p>
        </w:tc>
        <w:tc>
          <w:tcPr>
            <w:tcW w:w="2198" w:type="dxa"/>
            <w:shd w:val="clear" w:color="auto" w:fill="990033"/>
          </w:tcPr>
          <w:p w:rsidR="007A0157" w:rsidRDefault="00B1528E">
            <w:pPr>
              <w:jc w:val="center"/>
              <w:rPr>
                <w:b/>
              </w:rPr>
            </w:pPr>
            <w:r>
              <w:rPr>
                <w:b/>
              </w:rPr>
              <w:t>Term 2</w:t>
            </w:r>
          </w:p>
        </w:tc>
        <w:tc>
          <w:tcPr>
            <w:tcW w:w="2198" w:type="dxa"/>
            <w:shd w:val="clear" w:color="auto" w:fill="990033"/>
          </w:tcPr>
          <w:p w:rsidR="007A0157" w:rsidRDefault="00B1528E">
            <w:pPr>
              <w:jc w:val="center"/>
              <w:rPr>
                <w:b/>
              </w:rPr>
            </w:pPr>
            <w:r>
              <w:rPr>
                <w:b/>
              </w:rPr>
              <w:t>Term 3</w:t>
            </w:r>
          </w:p>
        </w:tc>
        <w:tc>
          <w:tcPr>
            <w:tcW w:w="2198" w:type="dxa"/>
            <w:shd w:val="clear" w:color="auto" w:fill="990033"/>
          </w:tcPr>
          <w:p w:rsidR="007A0157" w:rsidRDefault="00B1528E">
            <w:pPr>
              <w:jc w:val="center"/>
              <w:rPr>
                <w:b/>
              </w:rPr>
            </w:pPr>
            <w:r>
              <w:rPr>
                <w:b/>
              </w:rPr>
              <w:t>Term 4</w:t>
            </w:r>
          </w:p>
        </w:tc>
        <w:tc>
          <w:tcPr>
            <w:tcW w:w="2199" w:type="dxa"/>
            <w:shd w:val="clear" w:color="auto" w:fill="990033"/>
          </w:tcPr>
          <w:p w:rsidR="007A0157" w:rsidRDefault="00B1528E">
            <w:pPr>
              <w:jc w:val="center"/>
              <w:rPr>
                <w:b/>
              </w:rPr>
            </w:pPr>
            <w:r>
              <w:rPr>
                <w:b/>
              </w:rPr>
              <w:t>Term 5</w:t>
            </w:r>
          </w:p>
        </w:tc>
        <w:tc>
          <w:tcPr>
            <w:tcW w:w="2199" w:type="dxa"/>
            <w:shd w:val="clear" w:color="auto" w:fill="990033"/>
          </w:tcPr>
          <w:p w:rsidR="007A0157" w:rsidRDefault="00B1528E">
            <w:pPr>
              <w:jc w:val="center"/>
              <w:rPr>
                <w:b/>
              </w:rPr>
            </w:pPr>
            <w:r>
              <w:rPr>
                <w:b/>
              </w:rPr>
              <w:t>Term 6</w:t>
            </w:r>
          </w:p>
        </w:tc>
      </w:tr>
      <w:tr w:rsidR="007A0157">
        <w:tc>
          <w:tcPr>
            <w:tcW w:w="2198" w:type="dxa"/>
            <w:shd w:val="clear" w:color="auto" w:fill="990033"/>
          </w:tcPr>
          <w:p w:rsidR="007A0157" w:rsidRDefault="00B1528E">
            <w:pPr>
              <w:rPr>
                <w:b/>
              </w:rPr>
            </w:pPr>
            <w:r>
              <w:rPr>
                <w:b/>
              </w:rPr>
              <w:t>Reception</w:t>
            </w:r>
          </w:p>
        </w:tc>
        <w:tc>
          <w:tcPr>
            <w:tcW w:w="2198" w:type="dxa"/>
          </w:tcPr>
          <w:p w:rsidR="007A0157" w:rsidRDefault="007A0157"/>
        </w:tc>
        <w:tc>
          <w:tcPr>
            <w:tcW w:w="2198" w:type="dxa"/>
          </w:tcPr>
          <w:p w:rsidR="007A0157" w:rsidRDefault="007A0157"/>
        </w:tc>
        <w:tc>
          <w:tcPr>
            <w:tcW w:w="2198" w:type="dxa"/>
          </w:tcPr>
          <w:p w:rsidR="007A0157" w:rsidRDefault="007A0157"/>
        </w:tc>
        <w:tc>
          <w:tcPr>
            <w:tcW w:w="2198" w:type="dxa"/>
          </w:tcPr>
          <w:p w:rsidR="007A0157" w:rsidRDefault="007A0157"/>
        </w:tc>
        <w:tc>
          <w:tcPr>
            <w:tcW w:w="2199" w:type="dxa"/>
          </w:tcPr>
          <w:p w:rsidR="007A0157" w:rsidRDefault="007A0157"/>
        </w:tc>
        <w:tc>
          <w:tcPr>
            <w:tcW w:w="2199" w:type="dxa"/>
          </w:tcPr>
          <w:p w:rsidR="007A0157" w:rsidRDefault="007A0157"/>
        </w:tc>
      </w:tr>
      <w:tr w:rsidR="006E6A79">
        <w:tc>
          <w:tcPr>
            <w:tcW w:w="2198" w:type="dxa"/>
            <w:shd w:val="clear" w:color="auto" w:fill="990033"/>
          </w:tcPr>
          <w:p w:rsidR="006E6A79" w:rsidRDefault="006E6A79" w:rsidP="006E6A79">
            <w:pPr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2198" w:type="dxa"/>
          </w:tcPr>
          <w:p w:rsidR="006E6A79" w:rsidRPr="00010D18" w:rsidRDefault="006E6A79" w:rsidP="006E6A79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10D18">
              <w:rPr>
                <w:rFonts w:asciiTheme="minorHAnsi" w:hAnsiTheme="minorHAnsi" w:cstheme="minorHAnsi"/>
                <w:sz w:val="22"/>
                <w:szCs w:val="22"/>
              </w:rPr>
              <w:t xml:space="preserve">Place Value within 10 </w:t>
            </w:r>
          </w:p>
          <w:p w:rsidR="006E6A79" w:rsidRPr="00010D18" w:rsidRDefault="006E6A79" w:rsidP="006E6A79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10D18">
              <w:rPr>
                <w:rFonts w:asciiTheme="minorHAnsi" w:hAnsiTheme="minorHAnsi" w:cstheme="minorHAnsi"/>
                <w:sz w:val="22"/>
                <w:szCs w:val="22"/>
              </w:rPr>
              <w:t xml:space="preserve">Addition and subtraction </w:t>
            </w:r>
          </w:p>
        </w:tc>
        <w:tc>
          <w:tcPr>
            <w:tcW w:w="2198" w:type="dxa"/>
          </w:tcPr>
          <w:p w:rsidR="006E6A79" w:rsidRPr="00010D18" w:rsidRDefault="006E6A79" w:rsidP="006E6A79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Addition and subtraction </w:t>
            </w:r>
          </w:p>
          <w:p w:rsidR="006E6A79" w:rsidRPr="00010D18" w:rsidRDefault="006E6A79" w:rsidP="006E6A79">
            <w:pPr>
              <w:rPr>
                <w:rFonts w:cstheme="minorHAnsi"/>
              </w:rPr>
            </w:pPr>
          </w:p>
          <w:p w:rsidR="006E6A79" w:rsidRPr="00010D18" w:rsidRDefault="006E6A79" w:rsidP="006E6A79">
            <w:pPr>
              <w:rPr>
                <w:rFonts w:cstheme="minorHAnsi"/>
              </w:rPr>
            </w:pPr>
          </w:p>
          <w:p w:rsidR="006E6A79" w:rsidRPr="00010D18" w:rsidRDefault="006E6A79" w:rsidP="006E6A79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Shape </w:t>
            </w:r>
          </w:p>
        </w:tc>
        <w:tc>
          <w:tcPr>
            <w:tcW w:w="2198" w:type="dxa"/>
          </w:tcPr>
          <w:p w:rsidR="006E6A79" w:rsidRPr="00010D18" w:rsidRDefault="006E6A79" w:rsidP="006E6A79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Place Value within 20 </w:t>
            </w:r>
          </w:p>
          <w:p w:rsidR="006E6A79" w:rsidRPr="00010D18" w:rsidRDefault="006E6A79" w:rsidP="006E6A79">
            <w:pPr>
              <w:rPr>
                <w:rFonts w:cstheme="minorHAnsi"/>
              </w:rPr>
            </w:pPr>
          </w:p>
          <w:p w:rsidR="006E6A79" w:rsidRPr="00010D18" w:rsidRDefault="006E6A79" w:rsidP="006E6A79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Addition and subtraction </w:t>
            </w:r>
          </w:p>
        </w:tc>
        <w:tc>
          <w:tcPr>
            <w:tcW w:w="2198" w:type="dxa"/>
          </w:tcPr>
          <w:p w:rsidR="006E6A79" w:rsidRPr="00010D18" w:rsidRDefault="006E6A79" w:rsidP="006E6A79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>Place value within 50</w:t>
            </w:r>
          </w:p>
          <w:p w:rsidR="006E6A79" w:rsidRPr="00010D18" w:rsidRDefault="006E6A79" w:rsidP="006E6A79">
            <w:pPr>
              <w:rPr>
                <w:rFonts w:cstheme="minorHAnsi"/>
              </w:rPr>
            </w:pPr>
          </w:p>
          <w:p w:rsidR="006E6A79" w:rsidRPr="00010D18" w:rsidRDefault="006E6A79" w:rsidP="006E6A79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>Length and height</w:t>
            </w:r>
          </w:p>
          <w:p w:rsidR="006E6A79" w:rsidRPr="00010D18" w:rsidRDefault="006E6A79" w:rsidP="006E6A79">
            <w:pPr>
              <w:rPr>
                <w:rFonts w:cstheme="minorHAnsi"/>
              </w:rPr>
            </w:pPr>
          </w:p>
          <w:p w:rsidR="006E6A79" w:rsidRPr="00010D18" w:rsidRDefault="006E6A79" w:rsidP="006E6A79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Mass and volume </w:t>
            </w:r>
          </w:p>
        </w:tc>
        <w:tc>
          <w:tcPr>
            <w:tcW w:w="2199" w:type="dxa"/>
          </w:tcPr>
          <w:p w:rsidR="006E6A79" w:rsidRPr="00010D18" w:rsidRDefault="006E6A79" w:rsidP="006E6A79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Multiplication and division </w:t>
            </w:r>
          </w:p>
          <w:p w:rsidR="006E6A79" w:rsidRPr="00010D18" w:rsidRDefault="006E6A79" w:rsidP="006E6A79">
            <w:pPr>
              <w:rPr>
                <w:rFonts w:cstheme="minorHAnsi"/>
              </w:rPr>
            </w:pPr>
          </w:p>
          <w:p w:rsidR="006E6A79" w:rsidRPr="00010D18" w:rsidRDefault="006E6A79" w:rsidP="006E6A79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Fractions </w:t>
            </w:r>
          </w:p>
        </w:tc>
        <w:tc>
          <w:tcPr>
            <w:tcW w:w="2199" w:type="dxa"/>
          </w:tcPr>
          <w:p w:rsidR="006E6A79" w:rsidRPr="00010D18" w:rsidRDefault="006E6A79" w:rsidP="006E6A79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Position and direction </w:t>
            </w:r>
          </w:p>
          <w:p w:rsidR="006E6A79" w:rsidRPr="00010D18" w:rsidRDefault="006E6A79" w:rsidP="006E6A79">
            <w:pPr>
              <w:rPr>
                <w:rFonts w:cstheme="minorHAnsi"/>
              </w:rPr>
            </w:pPr>
          </w:p>
          <w:p w:rsidR="006E6A79" w:rsidRPr="00010D18" w:rsidRDefault="006E6A79" w:rsidP="006E6A79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Place value within 100 </w:t>
            </w:r>
          </w:p>
          <w:p w:rsidR="006E6A79" w:rsidRPr="00010D18" w:rsidRDefault="006E6A79" w:rsidP="006E6A79">
            <w:pPr>
              <w:rPr>
                <w:rFonts w:cstheme="minorHAnsi"/>
              </w:rPr>
            </w:pPr>
          </w:p>
          <w:p w:rsidR="006E6A79" w:rsidRPr="00010D18" w:rsidRDefault="006E6A79" w:rsidP="006E6A79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Money </w:t>
            </w:r>
          </w:p>
          <w:p w:rsidR="006E6A79" w:rsidRPr="00010D18" w:rsidRDefault="006E6A79" w:rsidP="006E6A79">
            <w:pPr>
              <w:rPr>
                <w:rFonts w:cstheme="minorHAnsi"/>
              </w:rPr>
            </w:pPr>
          </w:p>
          <w:p w:rsidR="006E6A79" w:rsidRPr="00010D18" w:rsidRDefault="006E6A79" w:rsidP="006E6A79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Time </w:t>
            </w:r>
          </w:p>
        </w:tc>
      </w:tr>
      <w:tr w:rsidR="003B37DF">
        <w:tc>
          <w:tcPr>
            <w:tcW w:w="2198" w:type="dxa"/>
            <w:shd w:val="clear" w:color="auto" w:fill="990033"/>
          </w:tcPr>
          <w:p w:rsidR="003B37DF" w:rsidRDefault="003B37DF" w:rsidP="003B37DF">
            <w:pPr>
              <w:rPr>
                <w:b/>
              </w:rPr>
            </w:pPr>
            <w:bookmarkStart w:id="0" w:name="_GoBack" w:colFirst="1" w:colLast="1"/>
            <w:r>
              <w:rPr>
                <w:b/>
              </w:rPr>
              <w:t>Year 2</w:t>
            </w:r>
          </w:p>
        </w:tc>
        <w:tc>
          <w:tcPr>
            <w:tcW w:w="2198" w:type="dxa"/>
          </w:tcPr>
          <w:p w:rsidR="003B37DF" w:rsidRPr="00141E00" w:rsidRDefault="003B37DF" w:rsidP="003B37DF">
            <w:r w:rsidRPr="00141E00">
              <w:t xml:space="preserve">Place Value, </w:t>
            </w:r>
          </w:p>
          <w:p w:rsidR="003B37DF" w:rsidRPr="00141E00" w:rsidRDefault="003B37DF" w:rsidP="003B37DF">
            <w:proofErr w:type="spellStart"/>
            <w:r w:rsidRPr="00141E00">
              <w:t>Addtion</w:t>
            </w:r>
            <w:proofErr w:type="spellEnd"/>
            <w:r w:rsidRPr="00141E00">
              <w:t xml:space="preserve"> and Subtraction </w:t>
            </w:r>
          </w:p>
        </w:tc>
        <w:tc>
          <w:tcPr>
            <w:tcW w:w="2198" w:type="dxa"/>
          </w:tcPr>
          <w:p w:rsidR="003B37DF" w:rsidRPr="00141E00" w:rsidRDefault="003B37DF" w:rsidP="003B37DF">
            <w:r w:rsidRPr="00141E00">
              <w:t>Addition and Subtraction</w:t>
            </w:r>
          </w:p>
          <w:p w:rsidR="003B37DF" w:rsidRPr="00141E00" w:rsidRDefault="003B37DF" w:rsidP="003B37DF">
            <w:r w:rsidRPr="00141E00">
              <w:t xml:space="preserve">Shape </w:t>
            </w:r>
          </w:p>
        </w:tc>
        <w:tc>
          <w:tcPr>
            <w:tcW w:w="2198" w:type="dxa"/>
          </w:tcPr>
          <w:p w:rsidR="003B37DF" w:rsidRPr="00141E00" w:rsidRDefault="003B37DF" w:rsidP="003B37DF">
            <w:r w:rsidRPr="00141E00">
              <w:t xml:space="preserve">Money </w:t>
            </w:r>
          </w:p>
          <w:p w:rsidR="003B37DF" w:rsidRPr="00141E00" w:rsidRDefault="003B37DF" w:rsidP="003B37DF">
            <w:r w:rsidRPr="00141E00">
              <w:t xml:space="preserve">Multiplication and division </w:t>
            </w:r>
          </w:p>
        </w:tc>
        <w:tc>
          <w:tcPr>
            <w:tcW w:w="2198" w:type="dxa"/>
          </w:tcPr>
          <w:p w:rsidR="003B37DF" w:rsidRDefault="003B37DF" w:rsidP="003B37DF">
            <w:r w:rsidRPr="00141E00">
              <w:t>Multiplication and division</w:t>
            </w:r>
          </w:p>
          <w:p w:rsidR="003B37DF" w:rsidRDefault="003B37DF" w:rsidP="003B37DF">
            <w:r>
              <w:t>Length and height</w:t>
            </w:r>
          </w:p>
          <w:p w:rsidR="003B37DF" w:rsidRPr="00141E00" w:rsidRDefault="003B37DF" w:rsidP="003B37DF">
            <w:r>
              <w:t>Mass, capacity and temperature</w:t>
            </w:r>
          </w:p>
        </w:tc>
        <w:tc>
          <w:tcPr>
            <w:tcW w:w="2199" w:type="dxa"/>
          </w:tcPr>
          <w:p w:rsidR="003B37DF" w:rsidRDefault="003B37DF" w:rsidP="003B37DF">
            <w:r>
              <w:t xml:space="preserve">Fraction </w:t>
            </w:r>
          </w:p>
          <w:p w:rsidR="003B37DF" w:rsidRDefault="003B37DF" w:rsidP="003B37DF">
            <w:r>
              <w:t xml:space="preserve">Time </w:t>
            </w:r>
          </w:p>
          <w:p w:rsidR="003B37DF" w:rsidRPr="00141E00" w:rsidRDefault="003B37DF" w:rsidP="003B37DF">
            <w:r>
              <w:t xml:space="preserve">SATS </w:t>
            </w:r>
          </w:p>
        </w:tc>
        <w:tc>
          <w:tcPr>
            <w:tcW w:w="2199" w:type="dxa"/>
          </w:tcPr>
          <w:p w:rsidR="003B37DF" w:rsidRDefault="003B37DF" w:rsidP="003B37DF">
            <w:r>
              <w:t>Statistic</w:t>
            </w:r>
          </w:p>
          <w:p w:rsidR="003B37DF" w:rsidRPr="00141E00" w:rsidRDefault="003B37DF" w:rsidP="003B37DF">
            <w:r>
              <w:t>Position and direction</w:t>
            </w:r>
          </w:p>
        </w:tc>
      </w:tr>
      <w:bookmarkEnd w:id="0"/>
      <w:tr w:rsidR="003B37DF">
        <w:tc>
          <w:tcPr>
            <w:tcW w:w="2198" w:type="dxa"/>
            <w:shd w:val="clear" w:color="auto" w:fill="990033"/>
          </w:tcPr>
          <w:p w:rsidR="003B37DF" w:rsidRDefault="003B37DF" w:rsidP="003B37DF">
            <w:pPr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2198" w:type="dxa"/>
          </w:tcPr>
          <w:p w:rsidR="003B37DF" w:rsidRDefault="003B37DF" w:rsidP="003B37DF">
            <w:pPr>
              <w:rPr>
                <w:rFonts w:cstheme="minorHAnsi"/>
              </w:rPr>
            </w:pPr>
            <w:r>
              <w:rPr>
                <w:rFonts w:cstheme="minorHAnsi"/>
              </w:rPr>
              <w:t>Number – place value</w:t>
            </w:r>
          </w:p>
          <w:p w:rsidR="003B37DF" w:rsidRPr="00D53395" w:rsidRDefault="003B37DF" w:rsidP="003B37DF">
            <w:pPr>
              <w:rPr>
                <w:rFonts w:cstheme="minorHAnsi"/>
              </w:rPr>
            </w:pPr>
            <w:r>
              <w:rPr>
                <w:rFonts w:cstheme="minorHAnsi"/>
              </w:rPr>
              <w:t>Addition and subtraction</w:t>
            </w:r>
          </w:p>
        </w:tc>
        <w:tc>
          <w:tcPr>
            <w:tcW w:w="2198" w:type="dxa"/>
          </w:tcPr>
          <w:p w:rsidR="003B37DF" w:rsidRDefault="003B37DF" w:rsidP="003B37DF">
            <w:pPr>
              <w:rPr>
                <w:rFonts w:cstheme="minorHAnsi"/>
              </w:rPr>
            </w:pPr>
            <w:r>
              <w:rPr>
                <w:rFonts w:cstheme="minorHAnsi"/>
              </w:rPr>
              <w:t>Number – Addition and subtraction</w:t>
            </w:r>
          </w:p>
          <w:p w:rsidR="003B37DF" w:rsidRPr="00D53395" w:rsidRDefault="003B37DF" w:rsidP="003B37DF">
            <w:pPr>
              <w:rPr>
                <w:rFonts w:cstheme="minorHAnsi"/>
              </w:rPr>
            </w:pPr>
            <w:r>
              <w:rPr>
                <w:rFonts w:cstheme="minorHAnsi"/>
              </w:rPr>
              <w:t>Number – Multiplication and division A</w:t>
            </w:r>
          </w:p>
        </w:tc>
        <w:tc>
          <w:tcPr>
            <w:tcW w:w="2198" w:type="dxa"/>
          </w:tcPr>
          <w:p w:rsidR="003B37DF" w:rsidRDefault="003B37DF" w:rsidP="003B37DF">
            <w:pPr>
              <w:rPr>
                <w:rFonts w:cstheme="minorHAnsi"/>
              </w:rPr>
            </w:pPr>
            <w:r>
              <w:rPr>
                <w:rFonts w:cstheme="minorHAnsi"/>
              </w:rPr>
              <w:t>Number – Multiplication and Division B</w:t>
            </w:r>
          </w:p>
          <w:p w:rsidR="003B37DF" w:rsidRPr="00D53395" w:rsidRDefault="003B37DF" w:rsidP="003B37DF">
            <w:pPr>
              <w:rPr>
                <w:rFonts w:cstheme="minorHAnsi"/>
              </w:rPr>
            </w:pPr>
            <w:r>
              <w:rPr>
                <w:rFonts w:cstheme="minorHAnsi"/>
              </w:rPr>
              <w:t>Measurement – Length and perimeter</w:t>
            </w:r>
          </w:p>
        </w:tc>
        <w:tc>
          <w:tcPr>
            <w:tcW w:w="2198" w:type="dxa"/>
          </w:tcPr>
          <w:p w:rsidR="003B37DF" w:rsidRDefault="003B37DF" w:rsidP="003B37DF">
            <w:pPr>
              <w:rPr>
                <w:rFonts w:cstheme="minorHAnsi"/>
              </w:rPr>
            </w:pPr>
            <w:r>
              <w:rPr>
                <w:rFonts w:cstheme="minorHAnsi"/>
              </w:rPr>
              <w:t>Number – Fractions A</w:t>
            </w:r>
          </w:p>
          <w:p w:rsidR="003B37DF" w:rsidRDefault="003B37DF" w:rsidP="003B37DF">
            <w:pPr>
              <w:rPr>
                <w:rFonts w:cstheme="minorHAnsi"/>
              </w:rPr>
            </w:pPr>
            <w:r>
              <w:rPr>
                <w:rFonts w:cstheme="minorHAnsi"/>
              </w:rPr>
              <w:t>Measurement – Mass and Capacity</w:t>
            </w:r>
          </w:p>
          <w:p w:rsidR="003B37DF" w:rsidRPr="00D53395" w:rsidRDefault="003B37DF" w:rsidP="003B37DF">
            <w:pPr>
              <w:rPr>
                <w:rFonts w:cstheme="minorHAnsi"/>
              </w:rPr>
            </w:pPr>
          </w:p>
        </w:tc>
        <w:tc>
          <w:tcPr>
            <w:tcW w:w="2199" w:type="dxa"/>
          </w:tcPr>
          <w:p w:rsidR="003B37DF" w:rsidRDefault="003B37DF" w:rsidP="003B37DF">
            <w:pPr>
              <w:rPr>
                <w:rFonts w:cstheme="minorHAnsi"/>
              </w:rPr>
            </w:pPr>
            <w:r>
              <w:rPr>
                <w:rFonts w:cstheme="minorHAnsi"/>
              </w:rPr>
              <w:t>Number – Fractions B</w:t>
            </w:r>
          </w:p>
          <w:p w:rsidR="003B37DF" w:rsidRDefault="003B37DF" w:rsidP="003B37DF">
            <w:pPr>
              <w:rPr>
                <w:rFonts w:cstheme="minorHAnsi"/>
              </w:rPr>
            </w:pPr>
            <w:r>
              <w:rPr>
                <w:rFonts w:cstheme="minorHAnsi"/>
              </w:rPr>
              <w:t>Measurement – Money</w:t>
            </w:r>
          </w:p>
          <w:p w:rsidR="003B37DF" w:rsidRPr="00D53395" w:rsidRDefault="003B37DF" w:rsidP="003B37DF">
            <w:pPr>
              <w:rPr>
                <w:rFonts w:cstheme="minorHAnsi"/>
              </w:rPr>
            </w:pPr>
            <w:r>
              <w:rPr>
                <w:rFonts w:cstheme="minorHAnsi"/>
              </w:rPr>
              <w:t>Measurement - Time</w:t>
            </w:r>
          </w:p>
        </w:tc>
        <w:tc>
          <w:tcPr>
            <w:tcW w:w="2199" w:type="dxa"/>
          </w:tcPr>
          <w:p w:rsidR="003B37DF" w:rsidRDefault="003B37DF" w:rsidP="003B37DF">
            <w:pPr>
              <w:rPr>
                <w:rFonts w:cstheme="minorHAnsi"/>
              </w:rPr>
            </w:pPr>
            <w:r>
              <w:rPr>
                <w:rFonts w:cstheme="minorHAnsi"/>
              </w:rPr>
              <w:t>Geometry – Shape</w:t>
            </w:r>
          </w:p>
          <w:p w:rsidR="003B37DF" w:rsidRDefault="003B37DF" w:rsidP="003B37DF">
            <w:pPr>
              <w:rPr>
                <w:rFonts w:cstheme="minorHAnsi"/>
              </w:rPr>
            </w:pPr>
            <w:r>
              <w:rPr>
                <w:rFonts w:cstheme="minorHAnsi"/>
              </w:rPr>
              <w:t>Statistics</w:t>
            </w:r>
          </w:p>
          <w:p w:rsidR="003B37DF" w:rsidRPr="00D53395" w:rsidRDefault="003B37DF" w:rsidP="003B37DF">
            <w:pPr>
              <w:rPr>
                <w:rFonts w:cstheme="minorHAnsi"/>
              </w:rPr>
            </w:pPr>
            <w:r>
              <w:rPr>
                <w:rFonts w:cstheme="minorHAnsi"/>
              </w:rPr>
              <w:t>Consolidation</w:t>
            </w:r>
          </w:p>
        </w:tc>
      </w:tr>
      <w:tr w:rsidR="003B37DF">
        <w:tc>
          <w:tcPr>
            <w:tcW w:w="2198" w:type="dxa"/>
            <w:shd w:val="clear" w:color="auto" w:fill="990033"/>
          </w:tcPr>
          <w:p w:rsidR="003B37DF" w:rsidRDefault="003B37DF" w:rsidP="003B37DF">
            <w:pPr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2198" w:type="dxa"/>
          </w:tcPr>
          <w:p w:rsidR="003B37DF" w:rsidRPr="00DB24F6" w:rsidRDefault="003B37DF" w:rsidP="003B37DF">
            <w:pPr>
              <w:rPr>
                <w:rFonts w:ascii="Calibri" w:hAnsi="Calibri" w:cs="Calibri"/>
                <w:sz w:val="24"/>
                <w:szCs w:val="24"/>
              </w:rPr>
            </w:pPr>
            <w:r w:rsidRPr="00DB24F6">
              <w:rPr>
                <w:rFonts w:ascii="Calibri" w:hAnsi="Calibri" w:cs="Calibri"/>
                <w:sz w:val="24"/>
                <w:szCs w:val="24"/>
              </w:rPr>
              <w:t>Number and place value</w:t>
            </w:r>
          </w:p>
          <w:p w:rsidR="003B37DF" w:rsidRPr="00DB24F6" w:rsidRDefault="003B37DF" w:rsidP="003B37DF">
            <w:pPr>
              <w:rPr>
                <w:rFonts w:ascii="Calibri" w:hAnsi="Calibri" w:cs="Calibri"/>
                <w:sz w:val="24"/>
                <w:szCs w:val="24"/>
              </w:rPr>
            </w:pPr>
            <w:r w:rsidRPr="00DB24F6">
              <w:rPr>
                <w:rFonts w:ascii="Calibri" w:hAnsi="Calibri" w:cs="Calibri"/>
                <w:sz w:val="24"/>
                <w:szCs w:val="24"/>
              </w:rPr>
              <w:t>Addition and subtraction</w:t>
            </w:r>
          </w:p>
          <w:p w:rsidR="003B37DF" w:rsidRPr="00FD6696" w:rsidRDefault="003B37DF" w:rsidP="003B37DF">
            <w:pPr>
              <w:pStyle w:val="ListParagrap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98" w:type="dxa"/>
          </w:tcPr>
          <w:p w:rsidR="003B37DF" w:rsidRPr="00DB24F6" w:rsidRDefault="003B37DF" w:rsidP="003B37DF">
            <w:pPr>
              <w:rPr>
                <w:rFonts w:ascii="Calibri" w:hAnsi="Calibri" w:cs="Calibri"/>
                <w:sz w:val="24"/>
                <w:szCs w:val="24"/>
              </w:rPr>
            </w:pPr>
            <w:r w:rsidRPr="00DB24F6">
              <w:rPr>
                <w:rFonts w:ascii="Calibri" w:hAnsi="Calibri" w:cs="Calibri"/>
                <w:sz w:val="24"/>
                <w:szCs w:val="24"/>
              </w:rPr>
              <w:t>Area</w:t>
            </w:r>
          </w:p>
          <w:p w:rsidR="003B37DF" w:rsidRPr="00DB24F6" w:rsidRDefault="003B37DF" w:rsidP="003B37DF">
            <w:pPr>
              <w:rPr>
                <w:rFonts w:ascii="Calibri" w:hAnsi="Calibri" w:cs="Calibri"/>
                <w:sz w:val="24"/>
                <w:szCs w:val="24"/>
              </w:rPr>
            </w:pPr>
            <w:r w:rsidRPr="00DB24F6">
              <w:rPr>
                <w:rFonts w:ascii="Calibri" w:hAnsi="Calibri" w:cs="Calibri"/>
                <w:sz w:val="24"/>
                <w:szCs w:val="24"/>
              </w:rPr>
              <w:t>Multiplication and division</w:t>
            </w:r>
          </w:p>
        </w:tc>
        <w:tc>
          <w:tcPr>
            <w:tcW w:w="2198" w:type="dxa"/>
          </w:tcPr>
          <w:p w:rsidR="003B37DF" w:rsidRPr="00DB24F6" w:rsidRDefault="003B37DF" w:rsidP="003B37DF">
            <w:pPr>
              <w:rPr>
                <w:rFonts w:ascii="Calibri" w:hAnsi="Calibri" w:cs="Calibri"/>
                <w:sz w:val="24"/>
                <w:szCs w:val="24"/>
              </w:rPr>
            </w:pPr>
            <w:r w:rsidRPr="00DB24F6">
              <w:rPr>
                <w:rFonts w:ascii="Calibri" w:hAnsi="Calibri" w:cs="Calibri"/>
                <w:sz w:val="24"/>
                <w:szCs w:val="24"/>
              </w:rPr>
              <w:t>Multiplication and division</w:t>
            </w:r>
          </w:p>
          <w:p w:rsidR="003B37DF" w:rsidRPr="00DB24F6" w:rsidRDefault="003B37DF" w:rsidP="003B37DF">
            <w:pPr>
              <w:rPr>
                <w:rFonts w:ascii="Calibri" w:hAnsi="Calibri" w:cs="Calibri"/>
                <w:sz w:val="24"/>
                <w:szCs w:val="24"/>
              </w:rPr>
            </w:pPr>
            <w:r w:rsidRPr="00DB24F6">
              <w:rPr>
                <w:rFonts w:ascii="Calibri" w:hAnsi="Calibri" w:cs="Calibri"/>
                <w:sz w:val="24"/>
                <w:szCs w:val="24"/>
              </w:rPr>
              <w:t>Length and perimeter</w:t>
            </w:r>
          </w:p>
          <w:p w:rsidR="003B37DF" w:rsidRPr="00FD6696" w:rsidRDefault="003B37DF" w:rsidP="003B37D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98" w:type="dxa"/>
          </w:tcPr>
          <w:p w:rsidR="003B37DF" w:rsidRPr="00DB24F6" w:rsidRDefault="003B37DF" w:rsidP="003B37DF">
            <w:pPr>
              <w:rPr>
                <w:rFonts w:ascii="Calibri" w:hAnsi="Calibri" w:cs="Calibri"/>
                <w:sz w:val="24"/>
                <w:szCs w:val="24"/>
              </w:rPr>
            </w:pPr>
            <w:r w:rsidRPr="00DB24F6">
              <w:rPr>
                <w:rFonts w:ascii="Calibri" w:hAnsi="Calibri" w:cs="Calibri"/>
                <w:sz w:val="24"/>
                <w:szCs w:val="24"/>
              </w:rPr>
              <w:t>Fractions</w:t>
            </w:r>
          </w:p>
          <w:p w:rsidR="003B37DF" w:rsidRPr="00DB24F6" w:rsidRDefault="003B37DF" w:rsidP="003B37DF">
            <w:pPr>
              <w:rPr>
                <w:rFonts w:ascii="Calibri" w:hAnsi="Calibri" w:cs="Calibri"/>
                <w:sz w:val="24"/>
                <w:szCs w:val="24"/>
              </w:rPr>
            </w:pPr>
            <w:r w:rsidRPr="00DB24F6">
              <w:rPr>
                <w:rFonts w:ascii="Calibri" w:hAnsi="Calibri" w:cs="Calibri"/>
                <w:sz w:val="24"/>
                <w:szCs w:val="24"/>
              </w:rPr>
              <w:t>Decimals</w:t>
            </w:r>
          </w:p>
          <w:p w:rsidR="003B37DF" w:rsidRPr="00FD6696" w:rsidRDefault="003B37DF" w:rsidP="003B37D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99" w:type="dxa"/>
          </w:tcPr>
          <w:p w:rsidR="003B37DF" w:rsidRPr="00DB24F6" w:rsidRDefault="003B37DF" w:rsidP="003B37DF">
            <w:pPr>
              <w:rPr>
                <w:rFonts w:ascii="Calibri" w:hAnsi="Calibri" w:cs="Calibri"/>
                <w:sz w:val="24"/>
                <w:szCs w:val="24"/>
              </w:rPr>
            </w:pPr>
            <w:r w:rsidRPr="00DB24F6">
              <w:rPr>
                <w:rFonts w:ascii="Calibri" w:hAnsi="Calibri" w:cs="Calibri"/>
                <w:sz w:val="24"/>
                <w:szCs w:val="24"/>
              </w:rPr>
              <w:t>Decimals</w:t>
            </w:r>
          </w:p>
          <w:p w:rsidR="003B37DF" w:rsidRPr="00DB24F6" w:rsidRDefault="003B37DF" w:rsidP="003B37DF">
            <w:pPr>
              <w:rPr>
                <w:rFonts w:ascii="Calibri" w:hAnsi="Calibri" w:cs="Calibri"/>
                <w:sz w:val="24"/>
                <w:szCs w:val="24"/>
              </w:rPr>
            </w:pPr>
            <w:r w:rsidRPr="00DB24F6">
              <w:rPr>
                <w:rFonts w:ascii="Calibri" w:hAnsi="Calibri" w:cs="Calibri"/>
                <w:sz w:val="24"/>
                <w:szCs w:val="24"/>
              </w:rPr>
              <w:t>Money</w:t>
            </w:r>
          </w:p>
          <w:p w:rsidR="003B37DF" w:rsidRPr="00DB24F6" w:rsidRDefault="003B37DF" w:rsidP="003B37DF">
            <w:pPr>
              <w:rPr>
                <w:rFonts w:ascii="Calibri" w:hAnsi="Calibri" w:cs="Calibri"/>
                <w:sz w:val="24"/>
                <w:szCs w:val="24"/>
              </w:rPr>
            </w:pPr>
            <w:r w:rsidRPr="00DB24F6">
              <w:rPr>
                <w:rFonts w:ascii="Calibri" w:hAnsi="Calibri" w:cs="Calibri"/>
                <w:sz w:val="24"/>
                <w:szCs w:val="24"/>
              </w:rPr>
              <w:t>Time</w:t>
            </w:r>
          </w:p>
        </w:tc>
        <w:tc>
          <w:tcPr>
            <w:tcW w:w="2199" w:type="dxa"/>
          </w:tcPr>
          <w:p w:rsidR="003B37DF" w:rsidRPr="00DB24F6" w:rsidRDefault="003B37DF" w:rsidP="003B37DF">
            <w:pPr>
              <w:rPr>
                <w:rFonts w:ascii="Calibri" w:hAnsi="Calibri" w:cs="Calibri"/>
                <w:sz w:val="24"/>
                <w:szCs w:val="24"/>
              </w:rPr>
            </w:pPr>
            <w:r w:rsidRPr="00DB24F6">
              <w:rPr>
                <w:rFonts w:ascii="Calibri" w:hAnsi="Calibri" w:cs="Calibri"/>
                <w:sz w:val="24"/>
                <w:szCs w:val="24"/>
              </w:rPr>
              <w:t>Shape</w:t>
            </w:r>
          </w:p>
          <w:p w:rsidR="003B37DF" w:rsidRPr="00DB24F6" w:rsidRDefault="003B37DF" w:rsidP="003B37DF">
            <w:pPr>
              <w:rPr>
                <w:rFonts w:ascii="Calibri" w:hAnsi="Calibri" w:cs="Calibri"/>
                <w:sz w:val="24"/>
                <w:szCs w:val="24"/>
              </w:rPr>
            </w:pPr>
            <w:r w:rsidRPr="00DB24F6">
              <w:rPr>
                <w:rFonts w:ascii="Calibri" w:hAnsi="Calibri" w:cs="Calibri"/>
                <w:sz w:val="24"/>
                <w:szCs w:val="24"/>
              </w:rPr>
              <w:t>Statistics</w:t>
            </w:r>
          </w:p>
          <w:p w:rsidR="003B37DF" w:rsidRPr="00DB24F6" w:rsidRDefault="003B37DF" w:rsidP="003B37DF">
            <w:pPr>
              <w:rPr>
                <w:rFonts w:ascii="Calibri" w:hAnsi="Calibri" w:cs="Calibri"/>
                <w:sz w:val="24"/>
                <w:szCs w:val="24"/>
              </w:rPr>
            </w:pPr>
            <w:r w:rsidRPr="00DB24F6">
              <w:rPr>
                <w:rFonts w:ascii="Calibri" w:hAnsi="Calibri" w:cs="Calibri"/>
                <w:sz w:val="24"/>
                <w:szCs w:val="24"/>
              </w:rPr>
              <w:t>Position and direction</w:t>
            </w:r>
          </w:p>
        </w:tc>
      </w:tr>
      <w:tr w:rsidR="003B37DF">
        <w:tc>
          <w:tcPr>
            <w:tcW w:w="2198" w:type="dxa"/>
            <w:shd w:val="clear" w:color="auto" w:fill="990033"/>
          </w:tcPr>
          <w:p w:rsidR="003B37DF" w:rsidRDefault="003B37DF" w:rsidP="003B37DF">
            <w:pPr>
              <w:rPr>
                <w:b/>
              </w:rPr>
            </w:pPr>
            <w:r>
              <w:rPr>
                <w:b/>
              </w:rPr>
              <w:t>Year 5</w:t>
            </w:r>
          </w:p>
        </w:tc>
        <w:tc>
          <w:tcPr>
            <w:tcW w:w="2198" w:type="dxa"/>
          </w:tcPr>
          <w:p w:rsidR="003B37DF" w:rsidRDefault="003B37DF" w:rsidP="003B37DF">
            <w:r>
              <w:t>Number and Place Value</w:t>
            </w:r>
          </w:p>
          <w:p w:rsidR="003B37DF" w:rsidRDefault="003B37DF" w:rsidP="003B37DF">
            <w:r>
              <w:t>Addition and Subtraction</w:t>
            </w:r>
          </w:p>
          <w:p w:rsidR="003B37DF" w:rsidRDefault="003B37DF" w:rsidP="003B37DF"/>
        </w:tc>
        <w:tc>
          <w:tcPr>
            <w:tcW w:w="2198" w:type="dxa"/>
          </w:tcPr>
          <w:p w:rsidR="003B37DF" w:rsidRDefault="003B37DF" w:rsidP="003B37DF">
            <w:r>
              <w:t>Multiplication and Division 1</w:t>
            </w:r>
          </w:p>
          <w:p w:rsidR="003B37DF" w:rsidRDefault="003B37DF" w:rsidP="003B37DF">
            <w:r>
              <w:t>Fraction 1</w:t>
            </w:r>
          </w:p>
        </w:tc>
        <w:tc>
          <w:tcPr>
            <w:tcW w:w="2198" w:type="dxa"/>
          </w:tcPr>
          <w:p w:rsidR="003B37DF" w:rsidRDefault="003B37DF" w:rsidP="003B37DF">
            <w:r>
              <w:t>Multiplication and Division 2</w:t>
            </w:r>
          </w:p>
          <w:p w:rsidR="003B37DF" w:rsidRDefault="003B37DF" w:rsidP="003B37DF">
            <w:r>
              <w:t>Fraction 2</w:t>
            </w:r>
          </w:p>
        </w:tc>
        <w:tc>
          <w:tcPr>
            <w:tcW w:w="2198" w:type="dxa"/>
          </w:tcPr>
          <w:p w:rsidR="003B37DF" w:rsidRDefault="003B37DF" w:rsidP="003B37DF">
            <w:r>
              <w:t>Decimal and Percentages</w:t>
            </w:r>
          </w:p>
          <w:p w:rsidR="003B37DF" w:rsidRDefault="003B37DF" w:rsidP="003B37DF">
            <w:r>
              <w:t>Area and Perimeter</w:t>
            </w:r>
          </w:p>
        </w:tc>
        <w:tc>
          <w:tcPr>
            <w:tcW w:w="2199" w:type="dxa"/>
          </w:tcPr>
          <w:p w:rsidR="003B37DF" w:rsidRDefault="003B37DF" w:rsidP="003B37DF">
            <w:r>
              <w:t>Statistics</w:t>
            </w:r>
          </w:p>
          <w:p w:rsidR="003B37DF" w:rsidRDefault="003B37DF" w:rsidP="003B37DF">
            <w:r>
              <w:t>Position and Direction Shape</w:t>
            </w:r>
          </w:p>
        </w:tc>
        <w:tc>
          <w:tcPr>
            <w:tcW w:w="2199" w:type="dxa"/>
          </w:tcPr>
          <w:p w:rsidR="003B37DF" w:rsidRDefault="003B37DF" w:rsidP="003B37DF">
            <w:r>
              <w:t>Decimals</w:t>
            </w:r>
          </w:p>
          <w:p w:rsidR="003B37DF" w:rsidRDefault="003B37DF" w:rsidP="003B37DF">
            <w:r>
              <w:t>Negative Numbers</w:t>
            </w:r>
          </w:p>
          <w:p w:rsidR="003B37DF" w:rsidRDefault="003B37DF" w:rsidP="003B37DF">
            <w:r>
              <w:t>Converting Units/Volume</w:t>
            </w:r>
          </w:p>
        </w:tc>
      </w:tr>
      <w:tr w:rsidR="003B37DF">
        <w:tc>
          <w:tcPr>
            <w:tcW w:w="2198" w:type="dxa"/>
            <w:shd w:val="clear" w:color="auto" w:fill="990033"/>
          </w:tcPr>
          <w:p w:rsidR="003B37DF" w:rsidRDefault="003B37DF" w:rsidP="003B37DF">
            <w:pPr>
              <w:rPr>
                <w:b/>
              </w:rPr>
            </w:pPr>
            <w:r>
              <w:rPr>
                <w:b/>
              </w:rPr>
              <w:lastRenderedPageBreak/>
              <w:t>Year 6</w:t>
            </w:r>
          </w:p>
        </w:tc>
        <w:tc>
          <w:tcPr>
            <w:tcW w:w="2198" w:type="dxa"/>
          </w:tcPr>
          <w:p w:rsidR="003B37DF" w:rsidRDefault="003B37DF" w:rsidP="003B37DF">
            <w:r>
              <w:t>Place Value</w:t>
            </w:r>
          </w:p>
          <w:p w:rsidR="003B37DF" w:rsidRDefault="003B37DF" w:rsidP="003B37DF">
            <w:r w:rsidRPr="00523D9A">
              <w:t>Addition, subtraction, multiplication and division</w:t>
            </w:r>
          </w:p>
        </w:tc>
        <w:tc>
          <w:tcPr>
            <w:tcW w:w="2198" w:type="dxa"/>
          </w:tcPr>
          <w:p w:rsidR="003B37DF" w:rsidRDefault="003B37DF" w:rsidP="003B37DF">
            <w:r>
              <w:t>Fractions</w:t>
            </w:r>
          </w:p>
          <w:p w:rsidR="003B37DF" w:rsidRDefault="003B37DF" w:rsidP="003B37DF">
            <w:r>
              <w:t>Converting Units of measurement</w:t>
            </w:r>
          </w:p>
        </w:tc>
        <w:tc>
          <w:tcPr>
            <w:tcW w:w="2198" w:type="dxa"/>
          </w:tcPr>
          <w:p w:rsidR="003B37DF" w:rsidRDefault="003B37DF" w:rsidP="003B37DF">
            <w:r>
              <w:t>Ratio</w:t>
            </w:r>
          </w:p>
          <w:p w:rsidR="003B37DF" w:rsidRDefault="003B37DF" w:rsidP="003B37DF">
            <w:r>
              <w:t>Algebra</w:t>
            </w:r>
          </w:p>
          <w:p w:rsidR="003B37DF" w:rsidRDefault="003B37DF" w:rsidP="003B37DF">
            <w:r>
              <w:t>Decimals</w:t>
            </w:r>
          </w:p>
        </w:tc>
        <w:tc>
          <w:tcPr>
            <w:tcW w:w="2198" w:type="dxa"/>
          </w:tcPr>
          <w:p w:rsidR="003B37DF" w:rsidRDefault="003B37DF" w:rsidP="003B37DF">
            <w:r w:rsidRPr="00523D9A">
              <w:t>Fractions, decimals and percentages</w:t>
            </w:r>
          </w:p>
          <w:p w:rsidR="003B37DF" w:rsidRDefault="003B37DF" w:rsidP="003B37DF">
            <w:r>
              <w:t>Area, perimeter and volume</w:t>
            </w:r>
          </w:p>
          <w:p w:rsidR="003B37DF" w:rsidRDefault="003B37DF" w:rsidP="003B37DF">
            <w:r>
              <w:t xml:space="preserve">Statistics </w:t>
            </w:r>
          </w:p>
        </w:tc>
        <w:tc>
          <w:tcPr>
            <w:tcW w:w="2199" w:type="dxa"/>
          </w:tcPr>
          <w:p w:rsidR="003B37DF" w:rsidRDefault="003B37DF" w:rsidP="003B37DF">
            <w:r>
              <w:t>Shape</w:t>
            </w:r>
          </w:p>
          <w:p w:rsidR="003B37DF" w:rsidRDefault="003B37DF" w:rsidP="003B37DF">
            <w:r>
              <w:t>Position and direction</w:t>
            </w:r>
          </w:p>
        </w:tc>
        <w:tc>
          <w:tcPr>
            <w:tcW w:w="2199" w:type="dxa"/>
          </w:tcPr>
          <w:p w:rsidR="003B37DF" w:rsidRDefault="003B37DF" w:rsidP="003B37DF">
            <w:r>
              <w:t>Themed projects</w:t>
            </w:r>
          </w:p>
          <w:p w:rsidR="003B37DF" w:rsidRDefault="003B37DF" w:rsidP="003B37DF">
            <w:r>
              <w:t>Consolidations and problem solving</w:t>
            </w:r>
          </w:p>
        </w:tc>
      </w:tr>
    </w:tbl>
    <w:p w:rsidR="007A0157" w:rsidRDefault="007A0157"/>
    <w:sectPr w:rsidR="007A01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C463E"/>
    <w:multiLevelType w:val="hybridMultilevel"/>
    <w:tmpl w:val="4DE49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4115"/>
    <w:multiLevelType w:val="hybridMultilevel"/>
    <w:tmpl w:val="10780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157"/>
    <w:rsid w:val="00123BBF"/>
    <w:rsid w:val="003B37DF"/>
    <w:rsid w:val="006E6A79"/>
    <w:rsid w:val="007A0157"/>
    <w:rsid w:val="00954EB2"/>
    <w:rsid w:val="00B1528E"/>
    <w:rsid w:val="00DB24F6"/>
    <w:rsid w:val="00DC2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5CACB"/>
  <w15:chartTrackingRefBased/>
  <w15:docId w15:val="{3C3218A3-6D33-4773-B9FD-BE104EA0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24F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E6A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6EA840C5A2034F82B79E86349FF994" ma:contentTypeVersion="15" ma:contentTypeDescription="Create a new document." ma:contentTypeScope="" ma:versionID="603efae60558b2de57ddb8ab2766ce84">
  <xsd:schema xmlns:xsd="http://www.w3.org/2001/XMLSchema" xmlns:xs="http://www.w3.org/2001/XMLSchema" xmlns:p="http://schemas.microsoft.com/office/2006/metadata/properties" xmlns:ns3="cff67b4f-6d87-4933-bd78-715b40238d96" xmlns:ns4="61437ae8-5786-41c7-afbd-438e020389ad" targetNamespace="http://schemas.microsoft.com/office/2006/metadata/properties" ma:root="true" ma:fieldsID="05f488d4e9f4abedb0db9c03a4ec1420" ns3:_="" ns4:_="">
    <xsd:import namespace="cff67b4f-6d87-4933-bd78-715b40238d96"/>
    <xsd:import namespace="61437ae8-5786-41c7-afbd-438e020389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67b4f-6d87-4933-bd78-715b40238d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437ae8-5786-41c7-afbd-438e020389a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f67b4f-6d87-4933-bd78-715b40238d96" xsi:nil="true"/>
  </documentManagement>
</p:properties>
</file>

<file path=customXml/itemProps1.xml><?xml version="1.0" encoding="utf-8"?>
<ds:datastoreItem xmlns:ds="http://schemas.openxmlformats.org/officeDocument/2006/customXml" ds:itemID="{17425695-B0F6-437A-B9EC-B53ACF3F1F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f67b4f-6d87-4933-bd78-715b40238d96"/>
    <ds:schemaRef ds:uri="61437ae8-5786-41c7-afbd-438e020389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7ACA0C-14E4-47EF-9B5B-43967382B984}">
  <ds:schemaRefs>
    <ds:schemaRef ds:uri="http://purl.org/dc/elements/1.1/"/>
    <ds:schemaRef ds:uri="http://schemas.microsoft.com/office/2006/metadata/properties"/>
    <ds:schemaRef ds:uri="cff67b4f-6d87-4933-bd78-715b40238d96"/>
    <ds:schemaRef ds:uri="http://purl.org/dc/terms/"/>
    <ds:schemaRef ds:uri="61437ae8-5786-41c7-afbd-438e020389ad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Mrs Nettleingham</cp:lastModifiedBy>
  <cp:revision>8</cp:revision>
  <dcterms:created xsi:type="dcterms:W3CDTF">2023-04-25T15:01:00Z</dcterms:created>
  <dcterms:modified xsi:type="dcterms:W3CDTF">2023-04-25T16:12:00Z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0x010100C06EA840C5A2034F82B79E86349FF994</vt:lpwstr>
  </property>
</Properties>
</file>